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623A" w:rsidRPr="0025623A" w:rsidRDefault="0025623A" w:rsidP="0025623A">
      <w:pPr>
        <w:bidi/>
        <w:rPr>
          <w:b/>
          <w:bCs/>
          <w:sz w:val="32"/>
          <w:szCs w:val="32"/>
          <w:rtl/>
        </w:rPr>
      </w:pPr>
      <w:r w:rsidRPr="0025623A">
        <w:rPr>
          <w:noProof/>
          <w:sz w:val="28"/>
          <w:szCs w:val="28"/>
          <w:rtl/>
          <w:lang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6.05pt;margin-top:1.55pt;width:272.25pt;height:129.75pt;z-index:251662336">
            <v:imagedata r:id="rId5" o:title=""/>
            <w10:wrap type="square"/>
          </v:shape>
          <o:OLEObject Type="Embed" ProgID="PBrush" ShapeID="_x0000_s1031" DrawAspect="Content" ObjectID="_1583589573" r:id="rId6"/>
        </w:pict>
      </w:r>
      <w:r w:rsidRPr="0025623A">
        <w:rPr>
          <w:rFonts w:hint="cs"/>
          <w:b/>
          <w:bCs/>
          <w:sz w:val="32"/>
          <w:szCs w:val="32"/>
          <w:rtl/>
        </w:rPr>
        <w:t xml:space="preserve">وضعية </w:t>
      </w:r>
      <w:proofErr w:type="gramStart"/>
      <w:r w:rsidRPr="0025623A">
        <w:rPr>
          <w:rFonts w:hint="cs"/>
          <w:b/>
          <w:bCs/>
          <w:sz w:val="32"/>
          <w:szCs w:val="32"/>
          <w:rtl/>
        </w:rPr>
        <w:t>تقويم</w:t>
      </w:r>
      <w:proofErr w:type="gramEnd"/>
      <w:r w:rsidRPr="0025623A">
        <w:rPr>
          <w:rFonts w:hint="cs"/>
          <w:b/>
          <w:bCs/>
          <w:sz w:val="32"/>
          <w:szCs w:val="32"/>
          <w:rtl/>
        </w:rPr>
        <w:t xml:space="preserve"> للمقطع 5 لعبة سهام</w:t>
      </w:r>
    </w:p>
    <w:p w:rsidR="0025623A" w:rsidRDefault="0025623A" w:rsidP="0025623A">
      <w:pPr>
        <w:bidi/>
        <w:rPr>
          <w:rFonts w:hint="cs"/>
          <w:sz w:val="28"/>
          <w:szCs w:val="28"/>
          <w:rtl/>
        </w:rPr>
      </w:pPr>
      <w:r w:rsidRPr="0025623A">
        <w:rPr>
          <w:rFonts w:hint="cs"/>
          <w:sz w:val="28"/>
          <w:szCs w:val="28"/>
          <w:rtl/>
        </w:rPr>
        <w:t xml:space="preserve">قواعد </w:t>
      </w:r>
      <w:proofErr w:type="gramStart"/>
      <w:r w:rsidRPr="0025623A">
        <w:rPr>
          <w:rFonts w:hint="cs"/>
          <w:sz w:val="28"/>
          <w:szCs w:val="28"/>
          <w:rtl/>
        </w:rPr>
        <w:t xml:space="preserve">اللعبة </w:t>
      </w:r>
      <w:proofErr w:type="spellStart"/>
      <w:r w:rsidRPr="0025623A">
        <w:rPr>
          <w:rFonts w:hint="cs"/>
          <w:sz w:val="28"/>
          <w:szCs w:val="28"/>
          <w:rtl/>
        </w:rPr>
        <w:t>:</w:t>
      </w:r>
      <w:proofErr w:type="spellEnd"/>
      <w:proofErr w:type="gramEnd"/>
      <w:r w:rsidRPr="0025623A">
        <w:rPr>
          <w:rFonts w:hint="cs"/>
          <w:sz w:val="28"/>
          <w:szCs w:val="28"/>
          <w:rtl/>
        </w:rPr>
        <w:t xml:space="preserve"> يرمي كل متسابق  ثلاث سهام  ثم تسجل </w:t>
      </w:r>
    </w:p>
    <w:p w:rsidR="0025623A" w:rsidRDefault="0025623A" w:rsidP="0025623A">
      <w:pPr>
        <w:bidi/>
        <w:rPr>
          <w:rFonts w:hint="cs"/>
          <w:sz w:val="28"/>
          <w:szCs w:val="28"/>
          <w:rtl/>
        </w:rPr>
      </w:pPr>
      <w:r w:rsidRPr="0025623A">
        <w:rPr>
          <w:rFonts w:hint="cs"/>
          <w:sz w:val="28"/>
          <w:szCs w:val="28"/>
          <w:rtl/>
        </w:rPr>
        <w:t xml:space="preserve">النتائج في جدول حسب موضع السهم كما هو موضح في الاسفل </w:t>
      </w:r>
    </w:p>
    <w:p w:rsidR="00E259DF" w:rsidRDefault="00E259DF" w:rsidP="00E259DF">
      <w:pPr>
        <w:bidi/>
        <w:rPr>
          <w:rFonts w:hint="cs"/>
          <w:sz w:val="28"/>
          <w:szCs w:val="28"/>
          <w:rtl/>
        </w:rPr>
      </w:pPr>
    </w:p>
    <w:p w:rsidR="00E259DF" w:rsidRPr="00E259DF" w:rsidRDefault="00E259DF" w:rsidP="00E259DF">
      <w:pPr>
        <w:bidi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الجدول 1 خاص برميات نعيم                                                           الجدول 2 خاص برميات حذيفة </w:t>
      </w:r>
    </w:p>
    <w:tbl>
      <w:tblPr>
        <w:tblStyle w:val="Grilledutableau"/>
        <w:tblpPr w:leftFromText="141" w:rightFromText="141" w:vertAnchor="text" w:horzAnchor="margin" w:tblpY="107"/>
        <w:bidiVisual/>
        <w:tblW w:w="0" w:type="auto"/>
        <w:tblLook w:val="04A0"/>
      </w:tblPr>
      <w:tblGrid>
        <w:gridCol w:w="1664"/>
        <w:gridCol w:w="993"/>
        <w:gridCol w:w="1356"/>
        <w:gridCol w:w="1479"/>
      </w:tblGrid>
      <w:tr w:rsidR="00E259DF" w:rsidRPr="009817B1" w:rsidTr="00E259DF">
        <w:tc>
          <w:tcPr>
            <w:tcW w:w="1664" w:type="dxa"/>
          </w:tcPr>
          <w:p w:rsidR="00E259DF" w:rsidRPr="009817B1" w:rsidRDefault="00E259DF" w:rsidP="00E259DF">
            <w:pPr>
              <w:bidi/>
              <w:rPr>
                <w:sz w:val="28"/>
                <w:szCs w:val="28"/>
                <w:rtl/>
              </w:rPr>
            </w:pPr>
            <w:proofErr w:type="gramStart"/>
            <w:r w:rsidRPr="009817B1">
              <w:rPr>
                <w:rFonts w:hint="cs"/>
                <w:sz w:val="28"/>
                <w:szCs w:val="28"/>
                <w:rtl/>
              </w:rPr>
              <w:t>السهام</w:t>
            </w:r>
            <w:proofErr w:type="gramEnd"/>
            <w:r w:rsidRPr="009817B1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993" w:type="dxa"/>
          </w:tcPr>
          <w:p w:rsidR="00E259DF" w:rsidRPr="009817B1" w:rsidRDefault="00E259DF" w:rsidP="00E259DF">
            <w:pPr>
              <w:bidi/>
              <w:rPr>
                <w:sz w:val="28"/>
                <w:szCs w:val="28"/>
              </w:rPr>
            </w:pPr>
            <w:r w:rsidRPr="009817B1">
              <w:rPr>
                <w:sz w:val="28"/>
                <w:szCs w:val="28"/>
              </w:rPr>
              <w:t>D</w:t>
            </w:r>
          </w:p>
        </w:tc>
        <w:tc>
          <w:tcPr>
            <w:tcW w:w="1356" w:type="dxa"/>
          </w:tcPr>
          <w:p w:rsidR="00E259DF" w:rsidRPr="009817B1" w:rsidRDefault="00E259DF" w:rsidP="00E259DF">
            <w:pPr>
              <w:bidi/>
              <w:rPr>
                <w:sz w:val="28"/>
                <w:szCs w:val="28"/>
                <w:rtl/>
              </w:rPr>
            </w:pPr>
            <w:r w:rsidRPr="009817B1">
              <w:rPr>
                <w:sz w:val="28"/>
                <w:szCs w:val="28"/>
              </w:rPr>
              <w:t>E</w:t>
            </w:r>
          </w:p>
        </w:tc>
        <w:tc>
          <w:tcPr>
            <w:tcW w:w="1479" w:type="dxa"/>
          </w:tcPr>
          <w:p w:rsidR="00E259DF" w:rsidRPr="009817B1" w:rsidRDefault="00E259DF" w:rsidP="00E259DF">
            <w:pPr>
              <w:bidi/>
              <w:rPr>
                <w:sz w:val="28"/>
                <w:szCs w:val="28"/>
                <w:rtl/>
              </w:rPr>
            </w:pPr>
            <w:r w:rsidRPr="009817B1">
              <w:rPr>
                <w:sz w:val="28"/>
                <w:szCs w:val="28"/>
              </w:rPr>
              <w:t>F</w:t>
            </w:r>
          </w:p>
        </w:tc>
      </w:tr>
      <w:tr w:rsidR="00E259DF" w:rsidRPr="009817B1" w:rsidTr="00E259DF">
        <w:tc>
          <w:tcPr>
            <w:tcW w:w="1664" w:type="dxa"/>
          </w:tcPr>
          <w:p w:rsidR="00E259DF" w:rsidRPr="009817B1" w:rsidRDefault="00E259DF" w:rsidP="00E259DF">
            <w:pPr>
              <w:bidi/>
              <w:rPr>
                <w:sz w:val="28"/>
                <w:szCs w:val="28"/>
                <w:rtl/>
              </w:rPr>
            </w:pPr>
            <w:r w:rsidRPr="009817B1">
              <w:rPr>
                <w:rFonts w:hint="cs"/>
                <w:sz w:val="28"/>
                <w:szCs w:val="28"/>
                <w:rtl/>
              </w:rPr>
              <w:t>موضع السهم</w:t>
            </w:r>
          </w:p>
        </w:tc>
        <w:tc>
          <w:tcPr>
            <w:tcW w:w="993" w:type="dxa"/>
          </w:tcPr>
          <w:p w:rsidR="00E259DF" w:rsidRPr="009817B1" w:rsidRDefault="00E259DF" w:rsidP="00E259DF">
            <w:pPr>
              <w:bidi/>
              <w:rPr>
                <w:sz w:val="28"/>
                <w:szCs w:val="28"/>
                <w:lang w:bidi="ar-DZ"/>
              </w:rPr>
            </w:pPr>
          </w:p>
        </w:tc>
        <w:tc>
          <w:tcPr>
            <w:tcW w:w="1356" w:type="dxa"/>
          </w:tcPr>
          <w:p w:rsidR="00E259DF" w:rsidRPr="009817B1" w:rsidRDefault="00E259DF" w:rsidP="00E259DF">
            <w:pPr>
              <w:bidi/>
              <w:rPr>
                <w:sz w:val="28"/>
                <w:szCs w:val="28"/>
                <w:rtl/>
              </w:rPr>
            </w:pPr>
          </w:p>
        </w:tc>
        <w:tc>
          <w:tcPr>
            <w:tcW w:w="1479" w:type="dxa"/>
          </w:tcPr>
          <w:p w:rsidR="00E259DF" w:rsidRPr="009817B1" w:rsidRDefault="00E259DF" w:rsidP="00E259DF">
            <w:pPr>
              <w:bidi/>
              <w:rPr>
                <w:sz w:val="28"/>
                <w:szCs w:val="28"/>
                <w:rtl/>
                <w:lang w:bidi="ar-DZ"/>
              </w:rPr>
            </w:pPr>
          </w:p>
        </w:tc>
      </w:tr>
      <w:tr w:rsidR="00E259DF" w:rsidRPr="009817B1" w:rsidTr="00E259DF">
        <w:trPr>
          <w:trHeight w:val="70"/>
        </w:trPr>
        <w:tc>
          <w:tcPr>
            <w:tcW w:w="1664" w:type="dxa"/>
          </w:tcPr>
          <w:p w:rsidR="00E259DF" w:rsidRPr="009817B1" w:rsidRDefault="00E259DF" w:rsidP="00E259DF">
            <w:pPr>
              <w:bidi/>
              <w:rPr>
                <w:sz w:val="28"/>
                <w:szCs w:val="28"/>
                <w:rtl/>
              </w:rPr>
            </w:pPr>
            <w:proofErr w:type="gramStart"/>
            <w:r w:rsidRPr="009817B1">
              <w:rPr>
                <w:rFonts w:hint="cs"/>
                <w:sz w:val="28"/>
                <w:szCs w:val="28"/>
                <w:rtl/>
              </w:rPr>
              <w:t>التنقيط</w:t>
            </w:r>
            <w:proofErr w:type="gramEnd"/>
          </w:p>
        </w:tc>
        <w:tc>
          <w:tcPr>
            <w:tcW w:w="993" w:type="dxa"/>
          </w:tcPr>
          <w:p w:rsidR="00E259DF" w:rsidRPr="009817B1" w:rsidRDefault="00E259DF" w:rsidP="00E259DF">
            <w:pPr>
              <w:bidi/>
              <w:rPr>
                <w:sz w:val="28"/>
                <w:szCs w:val="28"/>
                <w:rtl/>
              </w:rPr>
            </w:pPr>
          </w:p>
        </w:tc>
        <w:tc>
          <w:tcPr>
            <w:tcW w:w="1356" w:type="dxa"/>
          </w:tcPr>
          <w:p w:rsidR="00E259DF" w:rsidRPr="009817B1" w:rsidRDefault="00E259DF" w:rsidP="00E259DF">
            <w:pPr>
              <w:bidi/>
              <w:rPr>
                <w:sz w:val="28"/>
                <w:szCs w:val="28"/>
                <w:rtl/>
              </w:rPr>
            </w:pPr>
          </w:p>
        </w:tc>
        <w:tc>
          <w:tcPr>
            <w:tcW w:w="1479" w:type="dxa"/>
          </w:tcPr>
          <w:p w:rsidR="00E259DF" w:rsidRPr="009817B1" w:rsidRDefault="00E259DF" w:rsidP="00E259DF">
            <w:pPr>
              <w:bidi/>
              <w:rPr>
                <w:sz w:val="28"/>
                <w:szCs w:val="28"/>
                <w:rtl/>
              </w:rPr>
            </w:pPr>
          </w:p>
        </w:tc>
      </w:tr>
    </w:tbl>
    <w:tbl>
      <w:tblPr>
        <w:tblStyle w:val="Grilledutableau"/>
        <w:tblpPr w:leftFromText="141" w:rightFromText="141" w:vertAnchor="text" w:horzAnchor="margin" w:tblpXSpec="right" w:tblpY="92"/>
        <w:bidiVisual/>
        <w:tblW w:w="0" w:type="auto"/>
        <w:tblLook w:val="04A0"/>
      </w:tblPr>
      <w:tblGrid>
        <w:gridCol w:w="1627"/>
        <w:gridCol w:w="1134"/>
        <w:gridCol w:w="1276"/>
        <w:gridCol w:w="1418"/>
      </w:tblGrid>
      <w:tr w:rsidR="00E259DF" w:rsidRPr="0025623A" w:rsidTr="00E259DF">
        <w:tc>
          <w:tcPr>
            <w:tcW w:w="1627" w:type="dxa"/>
          </w:tcPr>
          <w:p w:rsidR="00E259DF" w:rsidRPr="0025623A" w:rsidRDefault="00E259DF" w:rsidP="00E259DF">
            <w:pPr>
              <w:bidi/>
              <w:rPr>
                <w:sz w:val="28"/>
                <w:szCs w:val="28"/>
                <w:rtl/>
              </w:rPr>
            </w:pPr>
            <w:proofErr w:type="gramStart"/>
            <w:r w:rsidRPr="0025623A">
              <w:rPr>
                <w:rFonts w:hint="cs"/>
                <w:sz w:val="28"/>
                <w:szCs w:val="28"/>
                <w:rtl/>
              </w:rPr>
              <w:t>السهام</w:t>
            </w:r>
            <w:proofErr w:type="gramEnd"/>
            <w:r w:rsidRPr="0025623A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134" w:type="dxa"/>
          </w:tcPr>
          <w:p w:rsidR="00E259DF" w:rsidRPr="0025623A" w:rsidRDefault="00E259DF" w:rsidP="00E259DF">
            <w:pPr>
              <w:bidi/>
              <w:rPr>
                <w:sz w:val="28"/>
                <w:szCs w:val="28"/>
                <w:rtl/>
              </w:rPr>
            </w:pPr>
            <w:r w:rsidRPr="0025623A">
              <w:rPr>
                <w:sz w:val="28"/>
                <w:szCs w:val="28"/>
              </w:rPr>
              <w:t>A</w:t>
            </w:r>
          </w:p>
        </w:tc>
        <w:tc>
          <w:tcPr>
            <w:tcW w:w="1276" w:type="dxa"/>
          </w:tcPr>
          <w:p w:rsidR="00E259DF" w:rsidRPr="0025623A" w:rsidRDefault="00E259DF" w:rsidP="00E259DF">
            <w:pPr>
              <w:bidi/>
              <w:rPr>
                <w:sz w:val="28"/>
                <w:szCs w:val="28"/>
                <w:rtl/>
              </w:rPr>
            </w:pPr>
            <w:r w:rsidRPr="0025623A">
              <w:rPr>
                <w:sz w:val="28"/>
                <w:szCs w:val="28"/>
              </w:rPr>
              <w:t>B</w:t>
            </w:r>
          </w:p>
        </w:tc>
        <w:tc>
          <w:tcPr>
            <w:tcW w:w="1418" w:type="dxa"/>
          </w:tcPr>
          <w:p w:rsidR="00E259DF" w:rsidRPr="0025623A" w:rsidRDefault="00E259DF" w:rsidP="00E259DF">
            <w:pPr>
              <w:bidi/>
              <w:rPr>
                <w:sz w:val="28"/>
                <w:szCs w:val="28"/>
                <w:rtl/>
              </w:rPr>
            </w:pPr>
            <w:r w:rsidRPr="0025623A">
              <w:rPr>
                <w:sz w:val="28"/>
                <w:szCs w:val="28"/>
              </w:rPr>
              <w:t>C</w:t>
            </w:r>
          </w:p>
        </w:tc>
      </w:tr>
      <w:tr w:rsidR="00E259DF" w:rsidRPr="0025623A" w:rsidTr="00E259DF">
        <w:trPr>
          <w:trHeight w:val="70"/>
        </w:trPr>
        <w:tc>
          <w:tcPr>
            <w:tcW w:w="1627" w:type="dxa"/>
          </w:tcPr>
          <w:p w:rsidR="00E259DF" w:rsidRPr="0025623A" w:rsidRDefault="00E259DF" w:rsidP="00E259DF">
            <w:pPr>
              <w:bidi/>
              <w:rPr>
                <w:sz w:val="28"/>
                <w:szCs w:val="28"/>
                <w:rtl/>
              </w:rPr>
            </w:pPr>
            <w:r w:rsidRPr="0025623A">
              <w:rPr>
                <w:rFonts w:hint="cs"/>
                <w:sz w:val="28"/>
                <w:szCs w:val="28"/>
                <w:rtl/>
              </w:rPr>
              <w:t>موضع السهم</w:t>
            </w:r>
          </w:p>
        </w:tc>
        <w:tc>
          <w:tcPr>
            <w:tcW w:w="1134" w:type="dxa"/>
          </w:tcPr>
          <w:p w:rsidR="00E259DF" w:rsidRPr="0025623A" w:rsidRDefault="00E259DF" w:rsidP="00E259DF">
            <w:pPr>
              <w:bidi/>
              <w:rPr>
                <w:sz w:val="28"/>
                <w:szCs w:val="28"/>
                <w:lang w:bidi="ar-DZ"/>
              </w:rPr>
            </w:pPr>
            <w:r w:rsidRPr="0025623A">
              <w:rPr>
                <w:sz w:val="28"/>
                <w:szCs w:val="28"/>
                <w:lang w:bidi="ar-DZ"/>
              </w:rPr>
              <w:t>(5 </w:t>
            </w:r>
            <w:proofErr w:type="gramStart"/>
            <w:r w:rsidRPr="0025623A">
              <w:rPr>
                <w:sz w:val="28"/>
                <w:szCs w:val="28"/>
                <w:lang w:bidi="ar-DZ"/>
              </w:rPr>
              <w:t>;1</w:t>
            </w:r>
            <w:proofErr w:type="gramEnd"/>
            <w:r w:rsidRPr="0025623A">
              <w:rPr>
                <w:sz w:val="28"/>
                <w:szCs w:val="28"/>
                <w:lang w:bidi="ar-DZ"/>
              </w:rPr>
              <w:t xml:space="preserve"> )</w:t>
            </w:r>
          </w:p>
        </w:tc>
        <w:tc>
          <w:tcPr>
            <w:tcW w:w="1276" w:type="dxa"/>
          </w:tcPr>
          <w:p w:rsidR="00E259DF" w:rsidRPr="0025623A" w:rsidRDefault="00E259DF" w:rsidP="00E259DF">
            <w:pPr>
              <w:bidi/>
              <w:rPr>
                <w:sz w:val="28"/>
                <w:szCs w:val="28"/>
                <w:rtl/>
              </w:rPr>
            </w:pPr>
            <w:r w:rsidRPr="0025623A">
              <w:rPr>
                <w:sz w:val="28"/>
                <w:szCs w:val="28"/>
              </w:rPr>
              <w:t>(-1 ;  0)</w:t>
            </w:r>
          </w:p>
        </w:tc>
        <w:tc>
          <w:tcPr>
            <w:tcW w:w="1418" w:type="dxa"/>
          </w:tcPr>
          <w:p w:rsidR="00E259DF" w:rsidRPr="0025623A" w:rsidRDefault="00E259DF" w:rsidP="00E259DF">
            <w:pPr>
              <w:bidi/>
              <w:rPr>
                <w:sz w:val="28"/>
                <w:szCs w:val="28"/>
                <w:rtl/>
                <w:lang w:bidi="ar-DZ"/>
              </w:rPr>
            </w:pPr>
            <w:r w:rsidRPr="0025623A">
              <w:rPr>
                <w:sz w:val="28"/>
                <w:szCs w:val="28"/>
              </w:rPr>
              <w:t xml:space="preserve">  </w:t>
            </w:r>
            <w:proofErr w:type="gramStart"/>
            <w:r w:rsidRPr="0025623A">
              <w:rPr>
                <w:sz w:val="28"/>
                <w:szCs w:val="28"/>
              </w:rPr>
              <w:t>( 1</w:t>
            </w:r>
            <w:proofErr w:type="gramEnd"/>
            <w:r w:rsidRPr="0025623A">
              <w:rPr>
                <w:sz w:val="28"/>
                <w:szCs w:val="28"/>
              </w:rPr>
              <w:t> ;3)</w:t>
            </w:r>
          </w:p>
        </w:tc>
      </w:tr>
      <w:tr w:rsidR="00E259DF" w:rsidRPr="0025623A" w:rsidTr="00E259DF">
        <w:tc>
          <w:tcPr>
            <w:tcW w:w="1627" w:type="dxa"/>
          </w:tcPr>
          <w:p w:rsidR="00E259DF" w:rsidRPr="0025623A" w:rsidRDefault="00E259DF" w:rsidP="00E259DF">
            <w:pPr>
              <w:bidi/>
              <w:rPr>
                <w:sz w:val="28"/>
                <w:szCs w:val="28"/>
                <w:rtl/>
              </w:rPr>
            </w:pPr>
            <w:proofErr w:type="gramStart"/>
            <w:r w:rsidRPr="0025623A">
              <w:rPr>
                <w:rFonts w:hint="cs"/>
                <w:sz w:val="28"/>
                <w:szCs w:val="28"/>
                <w:rtl/>
              </w:rPr>
              <w:t>التنقيط</w:t>
            </w:r>
            <w:proofErr w:type="gramEnd"/>
          </w:p>
        </w:tc>
        <w:tc>
          <w:tcPr>
            <w:tcW w:w="1134" w:type="dxa"/>
          </w:tcPr>
          <w:p w:rsidR="00E259DF" w:rsidRPr="0025623A" w:rsidRDefault="00E259DF" w:rsidP="00E259DF">
            <w:pPr>
              <w:bidi/>
              <w:rPr>
                <w:sz w:val="28"/>
                <w:szCs w:val="28"/>
                <w:rtl/>
              </w:rPr>
            </w:pPr>
          </w:p>
        </w:tc>
        <w:tc>
          <w:tcPr>
            <w:tcW w:w="1276" w:type="dxa"/>
          </w:tcPr>
          <w:p w:rsidR="00E259DF" w:rsidRPr="0025623A" w:rsidRDefault="00E259DF" w:rsidP="00E259DF">
            <w:pPr>
              <w:bidi/>
              <w:rPr>
                <w:sz w:val="28"/>
                <w:szCs w:val="28"/>
                <w:rtl/>
              </w:rPr>
            </w:pPr>
          </w:p>
        </w:tc>
        <w:tc>
          <w:tcPr>
            <w:tcW w:w="1418" w:type="dxa"/>
          </w:tcPr>
          <w:p w:rsidR="00E259DF" w:rsidRPr="0025623A" w:rsidRDefault="00E259DF" w:rsidP="00E259DF">
            <w:pPr>
              <w:bidi/>
              <w:rPr>
                <w:sz w:val="28"/>
                <w:szCs w:val="28"/>
                <w:rtl/>
              </w:rPr>
            </w:pPr>
          </w:p>
        </w:tc>
      </w:tr>
    </w:tbl>
    <w:p w:rsidR="0025623A" w:rsidRPr="0025623A" w:rsidRDefault="002A7516" w:rsidP="0025623A">
      <w:pPr>
        <w:bidi/>
        <w:rPr>
          <w:rFonts w:hint="cs"/>
          <w:sz w:val="28"/>
          <w:szCs w:val="28"/>
          <w:rtl/>
        </w:rPr>
      </w:pPr>
      <w:r>
        <w:rPr>
          <w:rFonts w:hint="cs"/>
          <w:b/>
          <w:bCs/>
          <w:noProof/>
          <w:sz w:val="24"/>
          <w:szCs w:val="24"/>
          <w:rtl/>
          <w:lang w:eastAsia="fr-FR"/>
        </w:rPr>
        <w:pict>
          <v:shape id="_x0000_s1027" type="#_x0000_t75" style="position:absolute;left:0;text-align:left;margin-left:-275.85pt;margin-top:65.75pt;width:380.25pt;height:298.6pt;z-index:251661312;mso-position-horizontal-relative:text;mso-position-vertical-relative:text">
            <v:imagedata r:id="rId7" o:title=""/>
            <w10:wrap type="square"/>
          </v:shape>
          <o:OLEObject Type="Embed" ProgID="PBrush" ShapeID="_x0000_s1027" DrawAspect="Content" ObjectID="_1583589574" r:id="rId8"/>
        </w:pict>
      </w:r>
    </w:p>
    <w:p w:rsidR="0025623A" w:rsidRDefault="0025623A" w:rsidP="0025623A">
      <w:pPr>
        <w:pStyle w:val="Paragraphedeliste"/>
        <w:numPr>
          <w:ilvl w:val="0"/>
          <w:numId w:val="1"/>
        </w:numPr>
        <w:tabs>
          <w:tab w:val="left" w:pos="990"/>
        </w:tabs>
        <w:bidi/>
        <w:rPr>
          <w:rFonts w:hint="cs"/>
          <w:sz w:val="28"/>
          <w:szCs w:val="28"/>
        </w:rPr>
      </w:pPr>
      <w:r w:rsidRPr="0025623A">
        <w:rPr>
          <w:rFonts w:hint="cs"/>
          <w:sz w:val="28"/>
          <w:szCs w:val="28"/>
          <w:rtl/>
        </w:rPr>
        <w:t xml:space="preserve">بعد تعليم النقط </w:t>
      </w:r>
      <w:r w:rsidRPr="0025623A">
        <w:rPr>
          <w:sz w:val="28"/>
          <w:szCs w:val="28"/>
        </w:rPr>
        <w:t xml:space="preserve">  A</w:t>
      </w:r>
      <w:r w:rsidRPr="0025623A">
        <w:rPr>
          <w:rFonts w:hint="cs"/>
          <w:sz w:val="28"/>
          <w:szCs w:val="28"/>
          <w:rtl/>
        </w:rPr>
        <w:t xml:space="preserve"> و </w:t>
      </w:r>
      <w:r w:rsidRPr="0025623A">
        <w:rPr>
          <w:sz w:val="28"/>
          <w:szCs w:val="28"/>
        </w:rPr>
        <w:t>B</w:t>
      </w:r>
      <w:r w:rsidR="002A7516">
        <w:rPr>
          <w:rFonts w:hint="cs"/>
          <w:sz w:val="28"/>
          <w:szCs w:val="28"/>
          <w:rtl/>
        </w:rPr>
        <w:t xml:space="preserve"> و </w:t>
      </w:r>
      <w:r w:rsidRPr="0025623A">
        <w:rPr>
          <w:sz w:val="28"/>
          <w:szCs w:val="28"/>
        </w:rPr>
        <w:t>C</w:t>
      </w:r>
      <w:r w:rsidRPr="0025623A">
        <w:rPr>
          <w:rFonts w:hint="cs"/>
          <w:sz w:val="28"/>
          <w:szCs w:val="28"/>
          <w:rtl/>
        </w:rPr>
        <w:t>في الشكل  اتمم  الجدولين ثم حد الفائز</w:t>
      </w:r>
    </w:p>
    <w:p w:rsidR="002A7516" w:rsidRDefault="002A7516" w:rsidP="0042136E">
      <w:pPr>
        <w:pStyle w:val="Paragraphedeliste"/>
        <w:numPr>
          <w:ilvl w:val="0"/>
          <w:numId w:val="1"/>
        </w:numPr>
        <w:tabs>
          <w:tab w:val="left" w:pos="990"/>
        </w:tabs>
        <w:bidi/>
        <w:rPr>
          <w:rFonts w:hint="cs"/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يقول </w:t>
      </w:r>
      <w:r w:rsidR="0042136E">
        <w:rPr>
          <w:rFonts w:hint="cs"/>
          <w:sz w:val="28"/>
          <w:szCs w:val="28"/>
          <w:rtl/>
        </w:rPr>
        <w:t xml:space="preserve">حذيفة </w:t>
      </w:r>
      <w:r>
        <w:rPr>
          <w:rFonts w:hint="cs"/>
          <w:sz w:val="28"/>
          <w:szCs w:val="28"/>
          <w:rtl/>
        </w:rPr>
        <w:t xml:space="preserve"> ان السهم يقبل محور تناظر</w:t>
      </w:r>
      <w:r>
        <w:rPr>
          <w:rFonts w:hint="cs"/>
          <w:sz w:val="28"/>
          <w:szCs w:val="28"/>
          <w:rtl/>
          <w:lang w:bidi="ar-DZ"/>
        </w:rPr>
        <w:t xml:space="preserve">وبالتالي يمكن اشاء تصميم له </w:t>
      </w:r>
    </w:p>
    <w:p w:rsidR="002A7516" w:rsidRDefault="002A7516" w:rsidP="002A7516">
      <w:pPr>
        <w:pStyle w:val="Paragraphedeliste"/>
        <w:numPr>
          <w:ilvl w:val="0"/>
          <w:numId w:val="2"/>
        </w:numPr>
        <w:tabs>
          <w:tab w:val="left" w:pos="990"/>
        </w:tabs>
        <w:bidi/>
        <w:rPr>
          <w:rFonts w:hint="cs"/>
          <w:sz w:val="28"/>
          <w:szCs w:val="28"/>
        </w:rPr>
      </w:pPr>
      <w:r>
        <w:rPr>
          <w:rFonts w:hint="cs"/>
          <w:sz w:val="28"/>
          <w:szCs w:val="28"/>
          <w:rtl/>
          <w:lang w:bidi="ar-DZ"/>
        </w:rPr>
        <w:t xml:space="preserve">باستخدام  الادوات الهندسية </w:t>
      </w:r>
    </w:p>
    <w:p w:rsidR="002A7516" w:rsidRPr="0025623A" w:rsidRDefault="002A7516" w:rsidP="002A7516">
      <w:pPr>
        <w:pStyle w:val="Paragraphedeliste"/>
        <w:tabs>
          <w:tab w:val="left" w:pos="990"/>
        </w:tabs>
        <w:bidi/>
        <w:ind w:left="915"/>
        <w:rPr>
          <w:sz w:val="28"/>
          <w:szCs w:val="28"/>
        </w:rPr>
      </w:pPr>
      <w:r>
        <w:rPr>
          <w:rFonts w:hint="cs"/>
          <w:sz w:val="28"/>
          <w:szCs w:val="28"/>
          <w:rtl/>
          <w:lang w:bidi="ar-DZ"/>
        </w:rPr>
        <w:t>المناسبة اتتمم الشكل 2</w:t>
      </w:r>
      <w:r>
        <w:rPr>
          <w:rFonts w:hint="cs"/>
          <w:sz w:val="28"/>
          <w:szCs w:val="28"/>
          <w:rtl/>
        </w:rPr>
        <w:t xml:space="preserve"> </w:t>
      </w:r>
    </w:p>
    <w:p w:rsidR="0025623A" w:rsidRDefault="0025623A" w:rsidP="0025623A">
      <w:pPr>
        <w:tabs>
          <w:tab w:val="left" w:pos="990"/>
        </w:tabs>
        <w:bidi/>
      </w:pPr>
    </w:p>
    <w:p w:rsidR="0025623A" w:rsidRDefault="0025623A" w:rsidP="0025623A">
      <w:pPr>
        <w:tabs>
          <w:tab w:val="left" w:pos="990"/>
        </w:tabs>
        <w:bidi/>
      </w:pPr>
    </w:p>
    <w:p w:rsidR="0025623A" w:rsidRDefault="0025623A" w:rsidP="0025623A">
      <w:pPr>
        <w:tabs>
          <w:tab w:val="left" w:pos="990"/>
        </w:tabs>
        <w:bidi/>
      </w:pPr>
    </w:p>
    <w:p w:rsidR="0025623A" w:rsidRDefault="0025623A" w:rsidP="0025623A">
      <w:pPr>
        <w:tabs>
          <w:tab w:val="left" w:pos="990"/>
        </w:tabs>
        <w:bidi/>
      </w:pPr>
    </w:p>
    <w:p w:rsidR="0025623A" w:rsidRDefault="0025623A" w:rsidP="0025623A">
      <w:pPr>
        <w:tabs>
          <w:tab w:val="left" w:pos="990"/>
        </w:tabs>
        <w:bidi/>
        <w:rPr>
          <w:rtl/>
        </w:rPr>
      </w:pPr>
    </w:p>
    <w:p w:rsidR="009817B1" w:rsidRDefault="009817B1"/>
    <w:p w:rsidR="009817B1" w:rsidRPr="009817B1" w:rsidRDefault="009817B1" w:rsidP="009817B1"/>
    <w:p w:rsidR="009817B1" w:rsidRPr="009817B1" w:rsidRDefault="009817B1" w:rsidP="009817B1"/>
    <w:p w:rsidR="009817B1" w:rsidRPr="009817B1" w:rsidRDefault="009817B1" w:rsidP="009817B1"/>
    <w:p w:rsidR="009817B1" w:rsidRPr="009817B1" w:rsidRDefault="0042136E" w:rsidP="009817B1">
      <w:r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200660</wp:posOffset>
            </wp:positionH>
            <wp:positionV relativeFrom="paragraph">
              <wp:posOffset>661035</wp:posOffset>
            </wp:positionV>
            <wp:extent cx="7105650" cy="1466850"/>
            <wp:effectExtent l="19050" t="0" r="0" b="0"/>
            <wp:wrapSquare wrapText="bothSides"/>
            <wp:docPr id="4" name="Imag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0F7E" w:rsidRPr="009817B1" w:rsidRDefault="00B60F7E" w:rsidP="0042136E">
      <w:pPr>
        <w:bidi/>
      </w:pPr>
    </w:p>
    <w:sectPr w:rsidR="00B60F7E" w:rsidRPr="009817B1" w:rsidSect="0042136E">
      <w:pgSz w:w="11906" w:h="16838"/>
      <w:pgMar w:top="284" w:right="424" w:bottom="851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295CBC"/>
    <w:multiLevelType w:val="hybridMultilevel"/>
    <w:tmpl w:val="09D21E38"/>
    <w:lvl w:ilvl="0" w:tplc="9E2EFBD6">
      <w:start w:val="2"/>
      <w:numFmt w:val="bullet"/>
      <w:lvlText w:val="-"/>
      <w:lvlJc w:val="left"/>
      <w:pPr>
        <w:ind w:left="915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1">
    <w:nsid w:val="47EB4D20"/>
    <w:multiLevelType w:val="hybridMultilevel"/>
    <w:tmpl w:val="F906FF6A"/>
    <w:lvl w:ilvl="0" w:tplc="7B7A7736">
      <w:start w:val="1"/>
      <w:numFmt w:val="decimal"/>
      <w:lvlText w:val="%1)"/>
      <w:lvlJc w:val="left"/>
      <w:pPr>
        <w:ind w:left="55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75" w:hanging="360"/>
      </w:pPr>
    </w:lvl>
    <w:lvl w:ilvl="2" w:tplc="040C001B" w:tentative="1">
      <w:start w:val="1"/>
      <w:numFmt w:val="lowerRoman"/>
      <w:lvlText w:val="%3."/>
      <w:lvlJc w:val="right"/>
      <w:pPr>
        <w:ind w:left="1995" w:hanging="180"/>
      </w:pPr>
    </w:lvl>
    <w:lvl w:ilvl="3" w:tplc="040C000F" w:tentative="1">
      <w:start w:val="1"/>
      <w:numFmt w:val="decimal"/>
      <w:lvlText w:val="%4."/>
      <w:lvlJc w:val="left"/>
      <w:pPr>
        <w:ind w:left="2715" w:hanging="360"/>
      </w:pPr>
    </w:lvl>
    <w:lvl w:ilvl="4" w:tplc="040C0019" w:tentative="1">
      <w:start w:val="1"/>
      <w:numFmt w:val="lowerLetter"/>
      <w:lvlText w:val="%5."/>
      <w:lvlJc w:val="left"/>
      <w:pPr>
        <w:ind w:left="3435" w:hanging="360"/>
      </w:pPr>
    </w:lvl>
    <w:lvl w:ilvl="5" w:tplc="040C001B" w:tentative="1">
      <w:start w:val="1"/>
      <w:numFmt w:val="lowerRoman"/>
      <w:lvlText w:val="%6."/>
      <w:lvlJc w:val="right"/>
      <w:pPr>
        <w:ind w:left="4155" w:hanging="180"/>
      </w:pPr>
    </w:lvl>
    <w:lvl w:ilvl="6" w:tplc="040C000F" w:tentative="1">
      <w:start w:val="1"/>
      <w:numFmt w:val="decimal"/>
      <w:lvlText w:val="%7."/>
      <w:lvlJc w:val="left"/>
      <w:pPr>
        <w:ind w:left="4875" w:hanging="360"/>
      </w:pPr>
    </w:lvl>
    <w:lvl w:ilvl="7" w:tplc="040C0019" w:tentative="1">
      <w:start w:val="1"/>
      <w:numFmt w:val="lowerLetter"/>
      <w:lvlText w:val="%8."/>
      <w:lvlJc w:val="left"/>
      <w:pPr>
        <w:ind w:left="5595" w:hanging="360"/>
      </w:pPr>
    </w:lvl>
    <w:lvl w:ilvl="8" w:tplc="040C001B" w:tentative="1">
      <w:start w:val="1"/>
      <w:numFmt w:val="lowerRoman"/>
      <w:lvlText w:val="%9."/>
      <w:lvlJc w:val="right"/>
      <w:pPr>
        <w:ind w:left="631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5623A"/>
    <w:rsid w:val="000914BB"/>
    <w:rsid w:val="0025623A"/>
    <w:rsid w:val="002A7516"/>
    <w:rsid w:val="0042136E"/>
    <w:rsid w:val="00513BC9"/>
    <w:rsid w:val="009817B1"/>
    <w:rsid w:val="00B60F7E"/>
    <w:rsid w:val="00C870E9"/>
    <w:rsid w:val="00E259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623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2562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25623A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25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259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85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ee</dc:creator>
  <cp:keywords/>
  <dc:description/>
  <cp:lastModifiedBy>ee</cp:lastModifiedBy>
  <cp:revision>3</cp:revision>
  <cp:lastPrinted>2018-03-26T16:09:00Z</cp:lastPrinted>
  <dcterms:created xsi:type="dcterms:W3CDTF">2018-03-26T15:10:00Z</dcterms:created>
  <dcterms:modified xsi:type="dcterms:W3CDTF">2018-03-26T16:13:00Z</dcterms:modified>
</cp:coreProperties>
</file>