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C93" w:rsidRPr="00E87BD5" w:rsidRDefault="00905C93" w:rsidP="00905C93">
      <w:pPr>
        <w:spacing w:line="240" w:lineRule="auto"/>
        <w:ind w:left="-144" w:firstLine="144"/>
        <w:rPr>
          <w:rFonts w:ascii="Urdu Typesetting" w:hAnsi="Urdu Typesetting" w:cs="MCS Rika S_U normal."/>
          <w:sz w:val="32"/>
          <w:szCs w:val="32"/>
          <w:rtl/>
        </w:rPr>
      </w:pPr>
      <w:r>
        <w:rPr>
          <w:rFonts w:ascii="Urdu Typesetting" w:hAnsi="Urdu Typesetting" w:cs="Urdu Typesetting" w:hint="cs"/>
          <w:sz w:val="28"/>
          <w:szCs w:val="28"/>
          <w:rtl/>
        </w:rPr>
        <w:t xml:space="preserve"> </w:t>
      </w:r>
      <w:r w:rsidRPr="00E87BD5">
        <w:rPr>
          <w:rFonts w:ascii="Urdu Typesetting" w:hAnsi="Urdu Typesetting" w:cs="Urdu Typesetting" w:hint="cs"/>
          <w:sz w:val="28"/>
          <w:szCs w:val="28"/>
          <w:u w:val="single"/>
          <w:rtl/>
        </w:rPr>
        <w:t xml:space="preserve"> </w:t>
      </w:r>
      <w:r w:rsidRPr="00E87BD5">
        <w:rPr>
          <w:rFonts w:ascii="Urdu Typesetting" w:hAnsi="Urdu Typesetting" w:cs="MCS Rika S_U normal."/>
          <w:sz w:val="28"/>
          <w:szCs w:val="28"/>
          <w:u w:val="single"/>
          <w:rtl/>
        </w:rPr>
        <w:t>مديرية التربية لولاية</w:t>
      </w:r>
      <w:r w:rsidRPr="00E87BD5">
        <w:rPr>
          <w:rFonts w:ascii="Urdu Typesetting" w:hAnsi="Urdu Typesetting" w:cs="MCS Rika S_U normal." w:hint="cs"/>
          <w:sz w:val="28"/>
          <w:szCs w:val="28"/>
          <w:u w:val="single"/>
          <w:rtl/>
        </w:rPr>
        <w:t xml:space="preserve"> المسيلة </w:t>
      </w:r>
      <w:r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                                         </w:t>
      </w:r>
      <w:r>
        <w:rPr>
          <w:rFonts w:ascii="Urdu Typesetting" w:hAnsi="Urdu Typesetting" w:cs="MCS Rika S_U normal." w:hint="cs"/>
          <w:sz w:val="28"/>
          <w:szCs w:val="28"/>
          <w:rtl/>
        </w:rPr>
        <w:t xml:space="preserve">           </w:t>
      </w:r>
      <w:r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       </w:t>
      </w:r>
      <w:r>
        <w:rPr>
          <w:rFonts w:ascii="Urdu Typesetting" w:hAnsi="Urdu Typesetting" w:cs="MCS Rika S_U normal." w:hint="cs"/>
          <w:sz w:val="28"/>
          <w:szCs w:val="28"/>
          <w:rtl/>
        </w:rPr>
        <w:t xml:space="preserve">     </w:t>
      </w:r>
      <w:r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               </w:t>
      </w:r>
      <w:r w:rsidRPr="00E87BD5">
        <w:rPr>
          <w:rFonts w:ascii="Urdu Typesetting" w:hAnsi="Urdu Typesetting" w:cs="MCS Rika S_U normal."/>
          <w:sz w:val="28"/>
          <w:szCs w:val="28"/>
          <w:u w:val="single"/>
          <w:rtl/>
        </w:rPr>
        <w:t>السنـــــة الدراسيــــة:</w:t>
      </w:r>
      <w:r w:rsidRPr="00E87BD5">
        <w:rPr>
          <w:rFonts w:ascii="Urdu Typesetting" w:hAnsi="Urdu Typesetting" w:cs="MCS Rika S_U normal."/>
          <w:sz w:val="32"/>
          <w:szCs w:val="32"/>
          <w:rtl/>
        </w:rPr>
        <w:t>2018/2019</w:t>
      </w:r>
    </w:p>
    <w:p w:rsidR="00905C93" w:rsidRPr="00E87BD5" w:rsidRDefault="000C58BD" w:rsidP="00905C93">
      <w:pPr>
        <w:spacing w:line="240" w:lineRule="auto"/>
        <w:rPr>
          <w:rFonts w:ascii="Urdu Typesetting" w:hAnsi="Urdu Typesetting" w:cs="MCS Rika S_U normal."/>
          <w:sz w:val="28"/>
          <w:szCs w:val="28"/>
          <w:rtl/>
        </w:rPr>
      </w:pPr>
      <w:r>
        <w:rPr>
          <w:rFonts w:ascii="Urdu Typesetting" w:hAnsi="Urdu Typesetting" w:cs="MCS Rika S_U normal."/>
          <w:noProof/>
          <w:sz w:val="28"/>
          <w:szCs w:val="28"/>
          <w:rtl/>
          <w:lang w:val="fr-FR" w:eastAsia="fr-FR" w:bidi="ar-SA"/>
        </w:rPr>
        <w:pict>
          <v:roundrect id="Rectangle à coins arrondis 1" o:spid="_x0000_s1026" style="position:absolute;left:0;text-align:left;margin-left:76.5pt;margin-top:26.15pt;width:418.5pt;height:64.4pt;z-index:251660288;visibility:visible;mso-width-relative:margin;mso-height-relative:margin;v-text-anchor:middle" arcsize="10923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" fillcolor="white [3201]" strokecolor="#95b3d7 [1940]" strokeweight="1pt">
            <v:fill color2="#b8cce4 [1300]" recolor="t" rotate="t" focusposition="1" focussize="" focus="100%" type="gradient"/>
            <v:shadow on="t" type="perspective" color="#243f60 [1604]" opacity=".5" offset="1pt" offset2="-3pt"/>
            <v:textbox style="mso-next-textbox:#Rectangle à coins arrondis 1">
              <w:txbxContent>
                <w:p w:rsidR="00905C93" w:rsidRPr="00343A2A" w:rsidRDefault="00905C93" w:rsidP="00905C93">
                  <w:pPr>
                    <w:tabs>
                      <w:tab w:val="right" w:pos="6674"/>
                    </w:tabs>
                    <w:jc w:val="center"/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</w:rPr>
                  </w:pP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التّدرّج السّنوي</w:t>
                  </w:r>
                  <w:r w:rsidRPr="001346A0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  <w:rtl/>
                    </w:rPr>
                    <w:t xml:space="preserve"> </w:t>
                  </w: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 xml:space="preserve">لمادّة الرّياضيّات </w:t>
                  </w:r>
                  <w:r w:rsidRPr="001346A0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  <w:rtl/>
                    </w:rPr>
                    <w:t>للس</w:t>
                  </w:r>
                  <w:r w:rsidRPr="001346A0"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ّ</w:t>
                  </w:r>
                  <w:r w:rsidRPr="001346A0">
                    <w:rPr>
                      <w:rFonts w:asciiTheme="majorBidi" w:hAnsiTheme="majorBidi" w:cs="SH_farisi_1"/>
                      <w:b/>
                      <w:bCs/>
                      <w:sz w:val="66"/>
                      <w:szCs w:val="66"/>
                      <w:rtl/>
                    </w:rPr>
                    <w:t>نة ال</w:t>
                  </w:r>
                  <w:r>
                    <w:rPr>
                      <w:rFonts w:asciiTheme="majorBidi" w:hAnsiTheme="majorBidi" w:cs="SH_farisi_1" w:hint="cs"/>
                      <w:b/>
                      <w:bCs/>
                      <w:sz w:val="66"/>
                      <w:szCs w:val="66"/>
                      <w:rtl/>
                    </w:rPr>
                    <w:t>ثانية متوسط</w:t>
                  </w:r>
                  <w:r w:rsidRPr="00343A2A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  <w:rtl/>
                    </w:rPr>
                    <w:t xml:space="preserve"> </w:t>
                  </w:r>
                  <w:r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</w:rPr>
                    <w:t>LJ.</w:t>
                  </w:r>
                  <w:proofErr w:type="gramStart"/>
                  <w:r w:rsidRPr="00343A2A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  <w:rtl/>
                    </w:rPr>
                    <w:t>متوس</w:t>
                  </w:r>
                  <w:r w:rsidRPr="00343A2A">
                    <w:rPr>
                      <w:rFonts w:asciiTheme="majorBidi" w:hAnsiTheme="majorBidi" w:cs="SH_farisi_1" w:hint="cs"/>
                      <w:b/>
                      <w:bCs/>
                      <w:sz w:val="52"/>
                      <w:szCs w:val="52"/>
                      <w:rtl/>
                    </w:rPr>
                    <w:t>ّ</w:t>
                  </w:r>
                  <w:r>
                    <w:rPr>
                      <w:rFonts w:asciiTheme="majorBidi" w:hAnsiTheme="majorBidi" w:cs="SH_farisi_1" w:hint="cs"/>
                      <w:b/>
                      <w:bCs/>
                      <w:sz w:val="52"/>
                      <w:szCs w:val="52"/>
                      <w:rtl/>
                    </w:rPr>
                    <w:t>ـــــ</w:t>
                  </w:r>
                  <w:r w:rsidRPr="00343A2A">
                    <w:rPr>
                      <w:rFonts w:asciiTheme="majorBidi" w:hAnsiTheme="majorBidi" w:cs="SH_farisi_1"/>
                      <w:b/>
                      <w:bCs/>
                      <w:sz w:val="52"/>
                      <w:szCs w:val="52"/>
                      <w:rtl/>
                    </w:rPr>
                    <w:t>ط</w:t>
                  </w:r>
                  <w:proofErr w:type="gramEnd"/>
                  <w:r>
                    <w:rPr>
                      <w:rFonts w:asciiTheme="majorBidi" w:hAnsiTheme="majorBidi" w:cs="SH_farisi_1" w:hint="cs"/>
                      <w:b/>
                      <w:bCs/>
                      <w:sz w:val="52"/>
                      <w:szCs w:val="52"/>
                      <w:rtl/>
                    </w:rPr>
                    <w:t>11111111111111111111</w:t>
                  </w:r>
                </w:p>
              </w:txbxContent>
            </v:textbox>
          </v:roundrect>
        </w:pict>
      </w:r>
      <w:r w:rsidR="00905C93">
        <w:rPr>
          <w:rFonts w:ascii="Urdu Typesetting" w:hAnsi="Urdu Typesetting" w:cs="MCS Rika S_U normal." w:hint="cs"/>
          <w:sz w:val="28"/>
          <w:szCs w:val="28"/>
          <w:rtl/>
        </w:rPr>
        <w:t xml:space="preserve"> </w:t>
      </w:r>
      <w:r w:rsidR="00905C93" w:rsidRPr="00E87BD5">
        <w:rPr>
          <w:rFonts w:ascii="Urdu Typesetting" w:hAnsi="Urdu Typesetting" w:cs="MCS Rika S_U normal." w:hint="cs"/>
          <w:sz w:val="28"/>
          <w:szCs w:val="28"/>
          <w:u w:val="single"/>
          <w:rtl/>
        </w:rPr>
        <w:t xml:space="preserve"> </w:t>
      </w:r>
      <w:r w:rsidR="00905C93" w:rsidRPr="00E87BD5">
        <w:rPr>
          <w:rFonts w:ascii="Urdu Typesetting" w:hAnsi="Urdu Typesetting" w:cs="MCS Rika S_U normal."/>
          <w:sz w:val="28"/>
          <w:szCs w:val="28"/>
          <w:u w:val="single"/>
          <w:rtl/>
        </w:rPr>
        <w:t>متوسطة</w:t>
      </w:r>
      <w:r w:rsidR="00905C93" w:rsidRPr="00E87BD5">
        <w:rPr>
          <w:rFonts w:ascii="Urdu Typesetting" w:hAnsi="Urdu Typesetting" w:cs="MCS Rika S_U normal." w:hint="cs"/>
          <w:sz w:val="28"/>
          <w:szCs w:val="28"/>
          <w:u w:val="single"/>
          <w:rtl/>
        </w:rPr>
        <w:t>:</w:t>
      </w:r>
      <w:r w:rsidR="00905C93">
        <w:rPr>
          <w:rFonts w:ascii="Urdu Typesetting" w:hAnsi="Urdu Typesetting" w:cs="MCS Rika S_U normal." w:hint="cs"/>
          <w:sz w:val="28"/>
          <w:szCs w:val="28"/>
          <w:rtl/>
        </w:rPr>
        <w:t xml:space="preserve"> </w:t>
      </w:r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المجاهد عمران عبد القادر  ـ </w:t>
      </w:r>
      <w:proofErr w:type="spellStart"/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>تامسة</w:t>
      </w:r>
      <w:proofErr w:type="spellEnd"/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 ـ </w:t>
      </w:r>
      <w:r w:rsidR="00905C93" w:rsidRPr="00E87BD5">
        <w:rPr>
          <w:rFonts w:ascii="Urdu Typesetting" w:hAnsi="Urdu Typesetting" w:cs="MCS Rika S_U normal." w:hint="cs"/>
          <w:sz w:val="28"/>
          <w:szCs w:val="28"/>
          <w:rtl/>
          <w:lang w:val="fr-FR"/>
        </w:rPr>
        <w:t xml:space="preserve">                              </w:t>
      </w:r>
      <w:r w:rsidR="009B4BA1">
        <w:rPr>
          <w:rFonts w:ascii="Urdu Typesetting" w:hAnsi="Urdu Typesetting" w:cs="MCS Rika S_U normal." w:hint="cs"/>
          <w:sz w:val="28"/>
          <w:szCs w:val="28"/>
          <w:rtl/>
          <w:lang w:val="fr-FR"/>
        </w:rPr>
        <w:t xml:space="preserve">           </w:t>
      </w:r>
      <w:r w:rsidR="00905C93">
        <w:rPr>
          <w:rFonts w:ascii="Urdu Typesetting" w:hAnsi="Urdu Typesetting" w:cs="MCS Rika S_U normal." w:hint="cs"/>
          <w:sz w:val="28"/>
          <w:szCs w:val="28"/>
          <w:rtl/>
          <w:lang w:val="fr-FR"/>
        </w:rPr>
        <w:t xml:space="preserve">    </w:t>
      </w:r>
      <w:r w:rsidR="00905C93" w:rsidRPr="00E87BD5">
        <w:rPr>
          <w:rFonts w:ascii="Urdu Typesetting" w:hAnsi="Urdu Typesetting" w:cs="MCS Rika S_U normal." w:hint="cs"/>
          <w:sz w:val="28"/>
          <w:szCs w:val="28"/>
          <w:rtl/>
          <w:lang w:val="fr-FR"/>
        </w:rPr>
        <w:t xml:space="preserve"> </w:t>
      </w:r>
      <w:r w:rsidR="00905C93" w:rsidRPr="00E87BD5">
        <w:rPr>
          <w:rFonts w:ascii="Urdu Typesetting" w:hAnsi="Urdu Typesetting" w:cs="MCS Rika S_U normal."/>
          <w:sz w:val="28"/>
          <w:szCs w:val="28"/>
          <w:rtl/>
        </w:rPr>
        <w:t xml:space="preserve">      </w:t>
      </w:r>
      <w:r w:rsidR="00905C93" w:rsidRPr="00E87BD5">
        <w:rPr>
          <w:rFonts w:ascii="Urdu Typesetting" w:hAnsi="Urdu Typesetting" w:cs="MCS Rika S_U normal."/>
          <w:sz w:val="28"/>
          <w:szCs w:val="28"/>
          <w:u w:val="single"/>
          <w:rtl/>
        </w:rPr>
        <w:t>الأستاذ (ة)</w:t>
      </w:r>
      <w:r w:rsidR="00905C93" w:rsidRPr="00E87BD5">
        <w:rPr>
          <w:rFonts w:ascii="Urdu Typesetting" w:hAnsi="Urdu Typesetting" w:cs="MCS Rika S_U normal." w:hint="cs"/>
          <w:sz w:val="28"/>
          <w:szCs w:val="28"/>
          <w:u w:val="single"/>
          <w:rtl/>
        </w:rPr>
        <w:t>:</w:t>
      </w:r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 </w:t>
      </w:r>
      <w:proofErr w:type="spellStart"/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>ريغي</w:t>
      </w:r>
      <w:proofErr w:type="spellEnd"/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 xml:space="preserve"> </w:t>
      </w:r>
      <w:proofErr w:type="spellStart"/>
      <w:r w:rsidR="00905C93" w:rsidRPr="00E87BD5">
        <w:rPr>
          <w:rFonts w:ascii="Urdu Typesetting" w:hAnsi="Urdu Typesetting" w:cs="MCS Rika S_U normal." w:hint="cs"/>
          <w:sz w:val="28"/>
          <w:szCs w:val="28"/>
          <w:rtl/>
        </w:rPr>
        <w:t>سهيلـــة</w:t>
      </w:r>
      <w:proofErr w:type="spellEnd"/>
    </w:p>
    <w:p w:rsidR="00905C93" w:rsidRDefault="00905C93" w:rsidP="00905C93">
      <w:pPr>
        <w:spacing w:line="240" w:lineRule="auto"/>
        <w:rPr>
          <w:rFonts w:ascii="Urdu Typesetting" w:hAnsi="Urdu Typesetting" w:cs="MCS Rika S_U normal."/>
          <w:sz w:val="28"/>
          <w:szCs w:val="28"/>
          <w:rtl/>
        </w:rPr>
      </w:pPr>
    </w:p>
    <w:p w:rsidR="00905C93" w:rsidRPr="00E87BD5" w:rsidRDefault="00905C93" w:rsidP="00905C93">
      <w:pPr>
        <w:spacing w:line="240" w:lineRule="auto"/>
        <w:rPr>
          <w:rFonts w:ascii="Urdu Typesetting" w:hAnsi="Urdu Typesetting" w:cs="MCS Rika S_U normal."/>
          <w:sz w:val="28"/>
          <w:szCs w:val="28"/>
          <w:rtl/>
        </w:rPr>
      </w:pPr>
    </w:p>
    <w:tbl>
      <w:tblPr>
        <w:tblStyle w:val="Grilledutableau"/>
        <w:bidiVisual/>
        <w:tblW w:w="0" w:type="auto"/>
        <w:tblInd w:w="2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95"/>
        <w:gridCol w:w="735"/>
        <w:gridCol w:w="1215"/>
        <w:gridCol w:w="4253"/>
        <w:gridCol w:w="4219"/>
      </w:tblGrid>
      <w:tr w:rsidR="00905C93" w:rsidRPr="00272418" w:rsidTr="00CD7FD1">
        <w:trPr>
          <w:trHeight w:val="485"/>
        </w:trPr>
        <w:tc>
          <w:tcPr>
            <w:tcW w:w="695" w:type="dxa"/>
            <w:vMerge w:val="restart"/>
            <w:shd w:val="clear" w:color="auto" w:fill="99CCFF"/>
            <w:textDirection w:val="tbRl"/>
            <w:vAlign w:val="center"/>
          </w:tcPr>
          <w:p w:rsidR="00905C93" w:rsidRPr="00272418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لثلاثي</w:t>
            </w:r>
            <w:proofErr w:type="gramEnd"/>
          </w:p>
        </w:tc>
        <w:tc>
          <w:tcPr>
            <w:tcW w:w="735" w:type="dxa"/>
            <w:vMerge w:val="restart"/>
            <w:shd w:val="clear" w:color="auto" w:fill="FDE9D9" w:themeFill="accent6" w:themeFillTint="33"/>
            <w:textDirection w:val="tbRl"/>
            <w:vAlign w:val="center"/>
          </w:tcPr>
          <w:p w:rsidR="00905C93" w:rsidRPr="00272418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عدد الساعات</w:t>
            </w:r>
          </w:p>
        </w:tc>
        <w:tc>
          <w:tcPr>
            <w:tcW w:w="1215" w:type="dxa"/>
            <w:vMerge w:val="restart"/>
            <w:shd w:val="clear" w:color="auto" w:fill="FFFF99"/>
            <w:textDirection w:val="tbRl"/>
            <w:vAlign w:val="center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المقطع</w:t>
            </w:r>
            <w:proofErr w:type="gramEnd"/>
          </w:p>
          <w:p w:rsidR="00905C93" w:rsidRPr="00272418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التعلمي</w:t>
            </w:r>
            <w:proofErr w:type="spellEnd"/>
          </w:p>
        </w:tc>
        <w:tc>
          <w:tcPr>
            <w:tcW w:w="4253" w:type="dxa"/>
            <w:shd w:val="clear" w:color="auto" w:fill="FFC000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hAnsiTheme="majorBidi" w:cs="Al-Kharashi 35"/>
                <w:i/>
                <w:iCs/>
                <w:sz w:val="36"/>
                <w:szCs w:val="36"/>
                <w:rtl/>
              </w:rPr>
            </w:pPr>
            <w:proofErr w:type="gramStart"/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الأنشطة</w:t>
            </w:r>
            <w:proofErr w:type="gramEnd"/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 xml:space="preserve"> العددي</w:t>
            </w:r>
            <w:r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ـــــــــــ</w:t>
            </w:r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ة</w:t>
            </w:r>
          </w:p>
        </w:tc>
        <w:tc>
          <w:tcPr>
            <w:tcW w:w="4219" w:type="dxa"/>
            <w:shd w:val="clear" w:color="auto" w:fill="FFC000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الأنشطة</w:t>
            </w:r>
            <w:proofErr w:type="gramEnd"/>
            <w:r w:rsidRPr="00E72246"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 xml:space="preserve"> ال</w:t>
            </w:r>
            <w:r>
              <w:rPr>
                <w:rFonts w:asciiTheme="majorBidi" w:hAnsiTheme="majorBidi" w:cs="Al-Kharashi 35" w:hint="cs"/>
                <w:i/>
                <w:iCs/>
                <w:sz w:val="36"/>
                <w:szCs w:val="36"/>
                <w:rtl/>
              </w:rPr>
              <w:t>هندسيـــــــــة</w:t>
            </w:r>
          </w:p>
        </w:tc>
      </w:tr>
      <w:tr w:rsidR="00905C93" w:rsidTr="00CD7FD1">
        <w:trPr>
          <w:trHeight w:val="536"/>
        </w:trPr>
        <w:tc>
          <w:tcPr>
            <w:tcW w:w="695" w:type="dxa"/>
            <w:vMerge/>
            <w:shd w:val="clear" w:color="auto" w:fill="99CCFF"/>
            <w:vAlign w:val="center"/>
          </w:tcPr>
          <w:p w:rsidR="00905C93" w:rsidRPr="0073463A" w:rsidRDefault="00905C93" w:rsidP="00CD7FD1">
            <w:pPr>
              <w:jc w:val="center"/>
              <w:rPr>
                <w:rFonts w:asciiTheme="majorBidi" w:hAnsiTheme="majorBidi" w:cstheme="majorBidi"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DE9D9" w:themeFill="accent6" w:themeFillTint="33"/>
            <w:vAlign w:val="center"/>
          </w:tcPr>
          <w:p w:rsidR="00905C93" w:rsidRPr="0073463A" w:rsidRDefault="00905C93" w:rsidP="00CD7FD1">
            <w:pPr>
              <w:jc w:val="center"/>
              <w:rPr>
                <w:rFonts w:asciiTheme="majorBidi" w:hAnsiTheme="majorBidi" w:cstheme="majorBidi"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FF99"/>
          </w:tcPr>
          <w:p w:rsidR="00905C93" w:rsidRPr="0073463A" w:rsidRDefault="00905C93" w:rsidP="00CD7FD1">
            <w:pPr>
              <w:jc w:val="center"/>
              <w:rPr>
                <w:rFonts w:asciiTheme="majorBidi" w:hAnsiTheme="majorBidi" w:cstheme="majorBidi"/>
                <w:bCs/>
                <w:color w:val="00B050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الموارد</w:t>
            </w:r>
            <w:proofErr w:type="gramEnd"/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المعرفية والمنهجية</w:t>
            </w:r>
          </w:p>
        </w:tc>
        <w:tc>
          <w:tcPr>
            <w:tcW w:w="4219" w:type="dxa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proofErr w:type="gramStart"/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الموارد</w:t>
            </w:r>
            <w:proofErr w:type="gramEnd"/>
            <w:r w:rsidRPr="00272418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 xml:space="preserve"> المعرفية والمنهجية</w:t>
            </w:r>
          </w:p>
        </w:tc>
      </w:tr>
      <w:tr w:rsidR="00905C93" w:rsidTr="00CD7FD1">
        <w:tc>
          <w:tcPr>
            <w:tcW w:w="695" w:type="dxa"/>
            <w:vMerge w:val="restart"/>
            <w:shd w:val="clear" w:color="auto" w:fill="FBD4B4" w:themeFill="accent6" w:themeFillTint="66"/>
            <w:textDirection w:val="tbRl"/>
            <w:vAlign w:val="center"/>
          </w:tcPr>
          <w:p w:rsidR="00905C93" w:rsidRPr="00A80DC5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الثلاثـــــــــــــــــــــــــــــــي</w:t>
            </w:r>
            <w:proofErr w:type="gramEnd"/>
            <w:r w:rsidRPr="00A80DC5"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الأول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</w:t>
            </w:r>
          </w:p>
        </w:tc>
        <w:tc>
          <w:tcPr>
            <w:tcW w:w="735" w:type="dxa"/>
            <w:vMerge w:val="restart"/>
            <w:shd w:val="clear" w:color="auto" w:fill="E5DFEC" w:themeFill="accent4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23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shd w:val="clear" w:color="auto" w:fill="CCFFFF"/>
            <w:textDirection w:val="tbRl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العمليات على </w:t>
            </w:r>
            <w:r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الأعداد الطبيعية </w:t>
            </w:r>
          </w:p>
          <w:p w:rsidR="00905C93" w:rsidRPr="00FF2790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>والاعداد</w:t>
            </w:r>
            <w:proofErr w:type="spellEnd"/>
            <w:r w:rsidRPr="00FF279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العشرية</w:t>
            </w:r>
          </w:p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انشاء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أشكال هندسية بسيطة</w:t>
            </w:r>
          </w:p>
        </w:tc>
        <w:tc>
          <w:tcPr>
            <w:tcW w:w="8472" w:type="dxa"/>
            <w:gridSpan w:val="2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>تقويـــــــم</w:t>
            </w:r>
            <w:proofErr w:type="gramEnd"/>
            <w:r w:rsidRPr="0073463A"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تشخيصي</w:t>
            </w:r>
          </w:p>
        </w:tc>
      </w:tr>
      <w:tr w:rsidR="00905C93" w:rsidRPr="00D43CD8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E5DFEC" w:themeFill="accent4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FFF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</w:tc>
      </w:tr>
      <w:tr w:rsidR="00905C93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E5DFEC" w:themeFill="accent4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FFFF"/>
          </w:tcPr>
          <w:p w:rsidR="00905C93" w:rsidRPr="00FF2790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ind w:left="161" w:hanging="161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A35564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سلسلة عمليات دون </w:t>
            </w:r>
            <w:proofErr w:type="spell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اقواس</w:t>
            </w:r>
            <w:proofErr w:type="spellEnd"/>
          </w:p>
          <w:p w:rsidR="00905C93" w:rsidRPr="00A35564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سلسلة عمليات </w:t>
            </w:r>
            <w:proofErr w:type="spell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باقواس</w:t>
            </w:r>
            <w:proofErr w:type="spellEnd"/>
          </w:p>
          <w:p w:rsidR="00905C93" w:rsidRPr="00A35564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اصطلاحات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الكتابة</w:t>
            </w:r>
          </w:p>
          <w:p w:rsidR="00905C93" w:rsidRPr="00A35564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معرفة واستعمال خاصة توزيع الضرب بالنسبة </w:t>
            </w:r>
            <w:proofErr w:type="spell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الى</w:t>
            </w:r>
            <w:proofErr w:type="spell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الجمع و الطرح</w:t>
            </w:r>
          </w:p>
        </w:tc>
        <w:tc>
          <w:tcPr>
            <w:tcW w:w="4219" w:type="dxa"/>
            <w:vAlign w:val="center"/>
          </w:tcPr>
          <w:p w:rsidR="00905C93" w:rsidRPr="00A35564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استعمال سليم للأدوات الهندسية (</w:t>
            </w:r>
            <w:proofErr w:type="spell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الكوس</w:t>
            </w:r>
            <w:proofErr w:type="spell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، المسطرة، المدور) لإنشاء:</w:t>
            </w:r>
          </w:p>
          <w:p w:rsidR="00905C93" w:rsidRPr="00A35564" w:rsidRDefault="00905C93" w:rsidP="00CD7F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مستقيات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متوازية، مستقيمات متعامدة.</w:t>
            </w:r>
          </w:p>
          <w:p w:rsidR="00905C93" w:rsidRPr="00A35564" w:rsidRDefault="00905C93" w:rsidP="00CD7F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محور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قطعة مستقيم</w:t>
            </w:r>
          </w:p>
          <w:p w:rsidR="00905C93" w:rsidRPr="00A35564" w:rsidRDefault="00905C93" w:rsidP="00CD7F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منصف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زاوية.</w:t>
            </w:r>
          </w:p>
          <w:p w:rsidR="00905C93" w:rsidRPr="00A35564" w:rsidRDefault="00905C93" w:rsidP="00CD7FD1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مثلثات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خاصة.</w:t>
            </w:r>
          </w:p>
          <w:p w:rsidR="00905C93" w:rsidRPr="00A35564" w:rsidRDefault="00905C93" w:rsidP="00CD7FD1">
            <w:pPr>
              <w:numPr>
                <w:ilvl w:val="0"/>
                <w:numId w:val="1"/>
              </w:numPr>
              <w:tabs>
                <w:tab w:val="right" w:pos="-2988"/>
                <w:tab w:val="num" w:pos="175"/>
                <w:tab w:val="right" w:pos="2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مستطيل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، مربع، معين</w:t>
            </w:r>
          </w:p>
          <w:p w:rsidR="00905C93" w:rsidRPr="00A35564" w:rsidRDefault="00905C93" w:rsidP="00CD7FD1">
            <w:pPr>
              <w:tabs>
                <w:tab w:val="right" w:pos="-2988"/>
                <w:tab w:val="num" w:pos="175"/>
              </w:tabs>
              <w:ind w:left="175" w:hanging="17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دائرة</w:t>
            </w:r>
            <w:proofErr w:type="gramEnd"/>
            <w:r w:rsidRPr="00A35564">
              <w:rPr>
                <w:rFonts w:ascii="Times New Roman" w:hAnsi="Times New Roman" w:cs="Times New Roman"/>
                <w:sz w:val="28"/>
                <w:szCs w:val="28"/>
                <w:rtl/>
              </w:rPr>
              <w:t>، قوس دائرة.</w:t>
            </w:r>
          </w:p>
        </w:tc>
      </w:tr>
      <w:tr w:rsidR="00905C93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E5DFEC" w:themeFill="accent4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FFF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color w:val="00B050"/>
                <w:sz w:val="28"/>
                <w:szCs w:val="28"/>
                <w:rtl/>
              </w:rPr>
              <w:t xml:space="preserve"> 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</w:tc>
      </w:tr>
      <w:tr w:rsidR="00905C93" w:rsidTr="00CD7FD1">
        <w:trPr>
          <w:trHeight w:val="356"/>
        </w:trPr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shd w:val="clear" w:color="auto" w:fill="CCFF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shd w:val="clear" w:color="auto" w:fill="FF99CC"/>
            <w:textDirection w:val="tbRl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الكسور والعمليات عليها</w:t>
            </w:r>
          </w:p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المركزي</w:t>
            </w:r>
          </w:p>
        </w:tc>
        <w:tc>
          <w:tcPr>
            <w:tcW w:w="8472" w:type="dxa"/>
            <w:gridSpan w:val="2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CCFF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99CC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1B5DAC" w:rsidRDefault="00905C93" w:rsidP="00CD7FD1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تعيين حاصل وباقي القسمة العشرية لعدد على عدد غير معدوم .</w:t>
            </w:r>
          </w:p>
          <w:p w:rsidR="00905C93" w:rsidRPr="001B5DAC" w:rsidRDefault="00905C93" w:rsidP="00905C93">
            <w:pPr>
              <w:pStyle w:val="Paragraphedeliste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تعيين القيمة المقربة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بالزيادة</w:t>
            </w:r>
            <w:r w:rsidRPr="00310A4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أو</w:t>
            </w:r>
            <w:proofErr w:type="gramEnd"/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بالنقصان </w:t>
            </w:r>
            <w:r w:rsidRPr="00310A4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لحاصل </w:t>
            </w: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قسمة عشرية.</w:t>
            </w:r>
          </w:p>
          <w:p w:rsidR="00905C93" w:rsidRPr="001B5DAC" w:rsidRDefault="00905C93" w:rsidP="00CD7FD1">
            <w:pPr>
              <w:pStyle w:val="Paragraphedeliste"/>
              <w:numPr>
                <w:ilvl w:val="1"/>
                <w:numId w:val="3"/>
              </w:numPr>
              <w:tabs>
                <w:tab w:val="right" w:pos="-2988"/>
                <w:tab w:val="num" w:pos="1440"/>
              </w:tabs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حصر عدد طبيعي.</w:t>
            </w:r>
          </w:p>
          <w:p w:rsidR="00905C93" w:rsidRPr="001B5DAC" w:rsidRDefault="00905C93" w:rsidP="00CD7FD1">
            <w:pPr>
              <w:pStyle w:val="Paragraphedeliste"/>
              <w:numPr>
                <w:ilvl w:val="2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ضرب كسرين.</w:t>
            </w:r>
          </w:p>
          <w:p w:rsidR="00905C93" w:rsidRPr="001B5DAC" w:rsidRDefault="00905C93" w:rsidP="00CD7FD1">
            <w:pPr>
              <w:pStyle w:val="Paragraphedeliste"/>
              <w:numPr>
                <w:ilvl w:val="2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كسرين لهما نفس المقام أو مقام أحدهما مضاعف للآخر. </w:t>
            </w:r>
          </w:p>
          <w:p w:rsidR="00905C93" w:rsidRPr="001B5DAC" w:rsidRDefault="00905C93" w:rsidP="00CD7FD1">
            <w:pPr>
              <w:pStyle w:val="Paragraphedeliste"/>
              <w:numPr>
                <w:ilvl w:val="0"/>
                <w:numId w:val="5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جمع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وطرح كسرين لها نفس المقام أو مقام أحدهما مضاعف للآخر</w:t>
            </w:r>
          </w:p>
        </w:tc>
        <w:tc>
          <w:tcPr>
            <w:tcW w:w="4219" w:type="dxa"/>
            <w:vAlign w:val="center"/>
          </w:tcPr>
          <w:p w:rsidR="00905C93" w:rsidRPr="001B5DAC" w:rsidRDefault="00905C93" w:rsidP="00CD7FD1">
            <w:pPr>
              <w:pStyle w:val="Paragraphedeliste"/>
              <w:numPr>
                <w:ilvl w:val="1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شكل يقبل مركز تناظر.</w:t>
            </w:r>
          </w:p>
          <w:p w:rsidR="00905C93" w:rsidRDefault="00905C93" w:rsidP="00CD7FD1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إنشاء نظير شكل أولي. </w:t>
            </w:r>
          </w:p>
          <w:p w:rsidR="00905C93" w:rsidRPr="00310A4D" w:rsidRDefault="00905C93" w:rsidP="00CD7FD1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310A4D">
              <w:rPr>
                <w:rFonts w:ascii="Times New Roman" w:hAnsi="Times New Roman" w:cs="Times New Roman"/>
                <w:sz w:val="28"/>
                <w:szCs w:val="28"/>
                <w:rtl/>
              </w:rPr>
              <w:t>إنشاء نظير شكل بسيط.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CCFF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99CC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</w:tc>
      </w:tr>
      <w:tr w:rsidR="00905C93" w:rsidRPr="008F480C" w:rsidTr="00CD7FD1">
        <w:trPr>
          <w:trHeight w:val="356"/>
        </w:trPr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18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shd w:val="clear" w:color="auto" w:fill="CCECFF"/>
            <w:textDirection w:val="tbRl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905C93" w:rsidRPr="00044820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التناظر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المركزي</w:t>
            </w:r>
          </w:p>
        </w:tc>
        <w:tc>
          <w:tcPr>
            <w:tcW w:w="8472" w:type="dxa"/>
            <w:gridSpan w:val="2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</w:tc>
      </w:tr>
      <w:tr w:rsidR="00905C93" w:rsidRPr="008F480C" w:rsidTr="00CD7FD1">
        <w:trPr>
          <w:trHeight w:val="2486"/>
        </w:trPr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ECF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1B5DAC" w:rsidRDefault="00905C93" w:rsidP="00CD7FD1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قراءة فاصلة نقطة معلومة أو وضع نقطة ذات فاصلة معلومة على مستقيم مدرج.</w:t>
            </w:r>
          </w:p>
          <w:p w:rsidR="00905C93" w:rsidRPr="001B5DAC" w:rsidRDefault="00905C93" w:rsidP="00CD7FD1">
            <w:pPr>
              <w:pStyle w:val="Paragraphedeliste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مقارنة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عددين نسبيين.</w:t>
            </w:r>
          </w:p>
          <w:p w:rsidR="00905C93" w:rsidRPr="001B5DAC" w:rsidRDefault="00905C93" w:rsidP="00CD7FD1">
            <w:pPr>
              <w:pStyle w:val="Paragraphedeliste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ترتيب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أعداد نسبية تصاعديا أو تنازليا.</w:t>
            </w:r>
          </w:p>
          <w:p w:rsidR="00905C93" w:rsidRPr="00431989" w:rsidRDefault="00905C93" w:rsidP="00CD7FD1">
            <w:pPr>
              <w:pStyle w:val="Paragraphedeliste"/>
              <w:numPr>
                <w:ilvl w:val="0"/>
                <w:numId w:val="10"/>
              </w:numPr>
              <w:tabs>
                <w:tab w:val="right" w:pos="39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قراءة إحداثي نقطة معلومة أو وضع نقطة ذات </w:t>
            </w:r>
            <w:proofErr w:type="spell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إحداثيين</w:t>
            </w:r>
            <w:proofErr w:type="spell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معلومين في مستو منسوب إلى معلم متعامد ومتجانس</w:t>
            </w:r>
          </w:p>
          <w:p w:rsidR="00905C93" w:rsidRDefault="00905C93" w:rsidP="00CD7FD1">
            <w:pPr>
              <w:tabs>
                <w:tab w:val="right" w:pos="397"/>
              </w:tabs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  <w:p w:rsidR="00905C93" w:rsidRPr="00431989" w:rsidRDefault="00905C93" w:rsidP="00CD7FD1">
            <w:pPr>
              <w:tabs>
                <w:tab w:val="right" w:pos="397"/>
              </w:tabs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4219" w:type="dxa"/>
            <w:vAlign w:val="center"/>
          </w:tcPr>
          <w:p w:rsidR="00905C93" w:rsidRPr="001B5DAC" w:rsidRDefault="00905C93" w:rsidP="00CD7FD1">
            <w:pPr>
              <w:numPr>
                <w:ilvl w:val="0"/>
                <w:numId w:val="2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التعرف على خواص التناظر المركزي</w:t>
            </w:r>
          </w:p>
          <w:p w:rsidR="00905C93" w:rsidRPr="001B5DAC" w:rsidRDefault="00905C93" w:rsidP="00CD7FD1">
            <w:pPr>
              <w:pStyle w:val="Paragraphedeliste"/>
              <w:numPr>
                <w:ilvl w:val="1"/>
                <w:numId w:val="11"/>
              </w:numPr>
              <w:tabs>
                <w:tab w:val="right" w:pos="330"/>
              </w:tabs>
              <w:ind w:right="444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دراسة مراكز تناظر </w:t>
            </w:r>
            <w:proofErr w:type="spell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اشكال</w:t>
            </w:r>
            <w:proofErr w:type="spell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مألوفة.</w:t>
            </w:r>
          </w:p>
          <w:p w:rsidR="00905C93" w:rsidRPr="001B5DAC" w:rsidRDefault="00905C93" w:rsidP="00CD7FD1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دراسة أشكال بسيطة تقبل مركز تناظر.</w:t>
            </w:r>
          </w:p>
          <w:p w:rsidR="00905C93" w:rsidRPr="001B5DAC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ECF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BD4B4" w:themeFill="accent6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87" w:type="dxa"/>
            <w:gridSpan w:val="3"/>
            <w:shd w:val="clear" w:color="auto" w:fill="FDE9D9" w:themeFill="accent6" w:themeFillTint="33"/>
          </w:tcPr>
          <w:p w:rsidR="00905C93" w:rsidRPr="00E87BD5" w:rsidRDefault="00905C93" w:rsidP="00CD7FD1">
            <w:pPr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اختبـــــــــــــــــــارات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الثلاثي الأوّل</w:t>
            </w:r>
          </w:p>
        </w:tc>
      </w:tr>
      <w:tr w:rsidR="00905C93" w:rsidRPr="008F480C" w:rsidTr="00CD7FD1">
        <w:trPr>
          <w:trHeight w:val="356"/>
        </w:trPr>
        <w:tc>
          <w:tcPr>
            <w:tcW w:w="695" w:type="dxa"/>
            <w:vMerge w:val="restart"/>
            <w:shd w:val="clear" w:color="auto" w:fill="FFFF99"/>
            <w:textDirection w:val="tbRl"/>
            <w:vAlign w:val="center"/>
          </w:tcPr>
          <w:p w:rsidR="00905C93" w:rsidRPr="00A80DC5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lastRenderedPageBreak/>
              <w:t xml:space="preserve">      </w:t>
            </w:r>
          </w:p>
        </w:tc>
        <w:tc>
          <w:tcPr>
            <w:tcW w:w="735" w:type="dxa"/>
            <w:vMerge w:val="restart"/>
            <w:shd w:val="clear" w:color="auto" w:fill="FF99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16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shd w:val="clear" w:color="auto" w:fill="CCC0D9" w:themeFill="accent4" w:themeFillTint="66"/>
            <w:textDirection w:val="tbRl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الأعداد النسبية</w:t>
            </w:r>
          </w:p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الزوايا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والتوازي</w:t>
            </w:r>
          </w:p>
        </w:tc>
        <w:tc>
          <w:tcPr>
            <w:tcW w:w="8472" w:type="dxa"/>
            <w:gridSpan w:val="2"/>
            <w:tcBorders>
              <w:top w:val="double" w:sz="4" w:space="0" w:color="auto"/>
            </w:tcBorders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  <w:p w:rsidR="00905C93" w:rsidRPr="00431989" w:rsidRDefault="00905C93" w:rsidP="00CD7FD1">
            <w:pPr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99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744897" w:rsidRDefault="00905C93" w:rsidP="00CD7FD1">
            <w:pPr>
              <w:pStyle w:val="Paragraphedeliste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جمع وطرح عددين نسبيين.</w:t>
            </w:r>
          </w:p>
          <w:p w:rsidR="00905C93" w:rsidRPr="00744897" w:rsidRDefault="00905C93" w:rsidP="00CD7FD1">
            <w:pPr>
              <w:pStyle w:val="Paragraphedeliste"/>
              <w:numPr>
                <w:ilvl w:val="1"/>
                <w:numId w:val="12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مجموع جبري.</w:t>
            </w:r>
          </w:p>
          <w:p w:rsidR="00905C93" w:rsidRPr="00744897" w:rsidRDefault="00905C93" w:rsidP="00CD7FD1">
            <w:pPr>
              <w:pStyle w:val="Paragraphedeliste"/>
              <w:numPr>
                <w:ilvl w:val="1"/>
                <w:numId w:val="13"/>
              </w:numPr>
              <w:tabs>
                <w:tab w:val="right" w:pos="309"/>
              </w:tabs>
              <w:ind w:right="444"/>
              <w:rPr>
                <w:rFonts w:ascii="Times New Roman" w:hAnsi="Times New Roman" w:cs="Times New Roman"/>
                <w:sz w:val="28"/>
                <w:szCs w:val="28"/>
              </w:rPr>
            </w:pPr>
            <w:r w:rsidRPr="00744897">
              <w:rPr>
                <w:rFonts w:ascii="Times New Roman" w:hAnsi="Times New Roman" w:cs="Times New Roman"/>
                <w:sz w:val="28"/>
                <w:szCs w:val="28"/>
                <w:rtl/>
              </w:rPr>
              <w:t>حساب المسافة بين نقطتين ذات فاصلتين معلومتين على مستقيم مدرج.</w:t>
            </w:r>
          </w:p>
          <w:p w:rsidR="00905C93" w:rsidRPr="001B5DAC" w:rsidRDefault="00905C93" w:rsidP="00CD7FD1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val="fr-FR" w:eastAsia="fr-FR" w:bidi="ar-SA"/>
              </w:rPr>
            </w:pPr>
          </w:p>
        </w:tc>
        <w:tc>
          <w:tcPr>
            <w:tcW w:w="4219" w:type="dxa"/>
            <w:vAlign w:val="center"/>
          </w:tcPr>
          <w:p w:rsidR="00905C93" w:rsidRPr="007120F2" w:rsidRDefault="00905C93" w:rsidP="00CD7FD1">
            <w:pPr>
              <w:pStyle w:val="Paragraphedeliste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</w:t>
            </w:r>
            <w:proofErr w:type="spellStart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التعابير</w:t>
            </w:r>
            <w:proofErr w:type="spellEnd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</w:p>
          <w:p w:rsidR="00905C93" w:rsidRPr="001B5DAC" w:rsidRDefault="00905C93" w:rsidP="00CD7FD1">
            <w:pPr>
              <w:ind w:left="72" w:hanging="7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زاويتان متجاورتان، زاويتان متكاملتان، زاويتان متتامتان، زاويتان متبادلتان داخليا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، .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..  وتوظيفها بشكل سليم في وضعيات مناسبة.</w:t>
            </w:r>
          </w:p>
          <w:p w:rsidR="00905C93" w:rsidRPr="007120F2" w:rsidRDefault="00905C93" w:rsidP="00CD7FD1">
            <w:pPr>
              <w:pStyle w:val="Paragraphedeliste"/>
              <w:numPr>
                <w:ilvl w:val="1"/>
                <w:numId w:val="14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معرفة خاصية الزاويتين المتقابلتين بالرأس </w:t>
            </w:r>
            <w:proofErr w:type="gramStart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وتوظيفها</w:t>
            </w:r>
            <w:proofErr w:type="gramEnd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.</w:t>
            </w:r>
          </w:p>
          <w:p w:rsidR="00905C93" w:rsidRPr="007120F2" w:rsidRDefault="00905C93" w:rsidP="00CD7FD1">
            <w:pPr>
              <w:pStyle w:val="Paragraphedeliste"/>
              <w:numPr>
                <w:ilvl w:val="0"/>
                <w:numId w:val="15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خواص الزوايا المعينة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بمتوازيين</w:t>
            </w:r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>وقاطع</w:t>
            </w:r>
            <w:proofErr w:type="spellEnd"/>
            <w:r w:rsidRPr="007120F2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وتوظيفها.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99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CC0D9" w:themeFill="accent4" w:themeFillTint="66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</w:tc>
      </w:tr>
      <w:tr w:rsidR="00905C93" w:rsidRPr="008F480C" w:rsidTr="00CD7FD1">
        <w:trPr>
          <w:trHeight w:val="356"/>
        </w:trPr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shd w:val="clear" w:color="auto" w:fill="CC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7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shd w:val="clear" w:color="auto" w:fill="FFCCFF"/>
            <w:textDirection w:val="tbRl"/>
            <w:vAlign w:val="center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مفهوم المعادلة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</w:tc>
      </w:tr>
      <w:tr w:rsidR="00905C93" w:rsidRPr="001617CD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CC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CCF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E055EE" w:rsidRDefault="00905C93" w:rsidP="00CD7FD1">
            <w:pPr>
              <w:pStyle w:val="Paragraphedeliste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حل المعادلات من الشكل: </w: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 xml:space="preserve">=    </w:t>
            </w:r>
            <w:r w:rsidRPr="001B5DAC">
              <w:rPr>
                <w:position w:val="-6"/>
              </w:rPr>
              <w:object w:dxaOrig="2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5pt;height:14.25pt" o:ole="">
                  <v:imagedata r:id="rId5" o:title=""/>
                </v:shape>
                <o:OLEObject Type="Embed" ProgID="Equation.3" ShapeID="_x0000_i1025" DrawAspect="Content" ObjectID="_1600454697" r:id="rId6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</w:rPr>
              <w:t>÷ .</w:t>
            </w:r>
            <w:r w:rsidRPr="001B5DAC">
              <w:rPr>
                <w:position w:val="-6"/>
                <w:rtl/>
              </w:rPr>
              <w:object w:dxaOrig="200" w:dyaOrig="220">
                <v:shape id="_x0000_i1026" type="#_x0000_t75" style="width:10.5pt;height:11.25pt" o:ole="">
                  <v:imagedata r:id="rId7" o:title=""/>
                </v:shape>
                <o:OLEObject Type="Embed" ProgID="Equation.3" ShapeID="_x0000_i1026" DrawAspect="Content" ObjectID="_1600454698" r:id="rId8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حيث</w:t>
            </w:r>
            <w:r w:rsidRPr="001B5DAC">
              <w:rPr>
                <w:position w:val="-6"/>
                <w:rtl/>
              </w:rPr>
              <w:object w:dxaOrig="200" w:dyaOrig="220">
                <v:shape id="_x0000_i1027" type="#_x0000_t75" style="width:9pt;height:11.25pt" o:ole="">
                  <v:imagedata r:id="rId7" o:title=""/>
                </v:shape>
                <o:OLEObject Type="Embed" ProgID="Equation.3" ShapeID="_x0000_i1027" DrawAspect="Content" ObjectID="_1600454699" r:id="rId9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، </w:t>
            </w:r>
            <w:r w:rsidRPr="001B5DAC">
              <w:rPr>
                <w:position w:val="-6"/>
              </w:rPr>
              <w:object w:dxaOrig="200" w:dyaOrig="279">
                <v:shape id="_x0000_i1028" type="#_x0000_t75" style="width:10.5pt;height:14.25pt" o:ole="">
                  <v:imagedata r:id="rId5" o:title=""/>
                </v:shape>
                <o:OLEObject Type="Embed" ProgID="Equation.3" ShapeID="_x0000_i1028" DrawAspect="Content" ObjectID="_1600454700" r:id="rId10"/>
              </w:object>
            </w: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عددان عشريان معلومان في وضعيات بسيطة.</w:t>
            </w:r>
          </w:p>
          <w:p w:rsidR="00905C93" w:rsidRPr="00E055EE" w:rsidRDefault="00905C93" w:rsidP="00CD7FD1">
            <w:pPr>
              <w:pStyle w:val="Paragraphedeliste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اختبار صحة مساواة أو </w:t>
            </w:r>
            <w:proofErr w:type="gramStart"/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>متباينة</w:t>
            </w:r>
            <w:proofErr w:type="gramEnd"/>
            <w:r w:rsidRPr="00E055EE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تتضمن عددا مجهولا أو عددين مجهولين عندما تستبدله بقيمة معلومة.</w:t>
            </w:r>
          </w:p>
        </w:tc>
        <w:tc>
          <w:tcPr>
            <w:tcW w:w="4219" w:type="dxa"/>
            <w:vAlign w:val="center"/>
          </w:tcPr>
          <w:p w:rsidR="00905C93" w:rsidRPr="001B5DAC" w:rsidRDefault="00905C93" w:rsidP="00CD7FD1">
            <w:pPr>
              <w:numPr>
                <w:ilvl w:val="0"/>
                <w:numId w:val="2"/>
              </w:numPr>
              <w:tabs>
                <w:tab w:val="right" w:pos="397"/>
              </w:tabs>
              <w:spacing w:line="259" w:lineRule="auto"/>
              <w:ind w:left="150" w:firstLine="17"/>
              <w:rPr>
                <w:rFonts w:ascii="Times New Roman" w:eastAsia="Times New Roman" w:hAnsi="Times New Roman" w:cs="Times New Roman"/>
                <w:sz w:val="28"/>
                <w:szCs w:val="28"/>
                <w:lang w:val="fr-FR" w:eastAsia="fr-FR" w:bidi="ar-SA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استغلال الأشكال الهندسية البسيطة لتوظيف الحساب الحرفي .</w:t>
            </w:r>
          </w:p>
          <w:p w:rsidR="00905C93" w:rsidRPr="001B5DAC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val="fr-FR" w:bidi="ar-SA"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CC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CCF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</w:tc>
      </w:tr>
      <w:tr w:rsidR="00905C93" w:rsidRPr="008F480C" w:rsidTr="00CD7FD1">
        <w:trPr>
          <w:trHeight w:val="352"/>
        </w:trPr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19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tcBorders>
              <w:bottom w:val="double" w:sz="4" w:space="0" w:color="auto"/>
            </w:tcBorders>
            <w:shd w:val="clear" w:color="auto" w:fill="FFCC00"/>
            <w:textDirection w:val="tbRl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التناسبية</w:t>
            </w:r>
            <w:proofErr w:type="gramEnd"/>
          </w:p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متوازي أضلاع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DAEEF3" w:themeFill="accent5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CC00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1617CD" w:rsidRDefault="00905C93" w:rsidP="00CD7FD1">
            <w:pPr>
              <w:pStyle w:val="Paragraphedeliste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إتمام جدول أعداد يمثل تناسبية.</w:t>
            </w:r>
          </w:p>
          <w:p w:rsidR="00905C93" w:rsidRPr="001617CD" w:rsidRDefault="00905C93" w:rsidP="00CD7FD1">
            <w:pPr>
              <w:pStyle w:val="Paragraphedeliste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تعيين الرابع المتناسب.</w:t>
            </w:r>
          </w:p>
          <w:p w:rsidR="00905C93" w:rsidRPr="001617CD" w:rsidRDefault="00905C93" w:rsidP="00CD7FD1">
            <w:pPr>
              <w:pStyle w:val="Paragraphedeliste"/>
              <w:numPr>
                <w:ilvl w:val="1"/>
                <w:numId w:val="18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نسبة مئوية وتوظيفها.</w:t>
            </w:r>
          </w:p>
          <w:p w:rsidR="00905C93" w:rsidRPr="001617CD" w:rsidRDefault="00905C93" w:rsidP="00CD7FD1">
            <w:pPr>
              <w:pStyle w:val="Paragraphedeliste"/>
              <w:numPr>
                <w:ilvl w:val="0"/>
                <w:numId w:val="19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مقياس خريطة أو تصميم واستعماله</w:t>
            </w:r>
          </w:p>
        </w:tc>
        <w:tc>
          <w:tcPr>
            <w:tcW w:w="4219" w:type="dxa"/>
            <w:vAlign w:val="center"/>
          </w:tcPr>
          <w:p w:rsidR="00905C93" w:rsidRPr="001617CD" w:rsidRDefault="00905C93" w:rsidP="00CD7FD1">
            <w:pPr>
              <w:pStyle w:val="Paragraphedeliste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تحويل وحدات القياس (أطوال ومساحات وحجم).</w:t>
            </w:r>
          </w:p>
          <w:p w:rsidR="00905C93" w:rsidRPr="001617CD" w:rsidRDefault="00905C93" w:rsidP="00CD7FD1">
            <w:pPr>
              <w:pStyle w:val="Paragraphedeliste"/>
              <w:numPr>
                <w:ilvl w:val="1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مختلف خواص متوازي الأضلاع وتوظيفها.</w:t>
            </w:r>
          </w:p>
          <w:p w:rsidR="00905C93" w:rsidRPr="001617CD" w:rsidRDefault="00905C93" w:rsidP="00CD7FD1">
            <w:pPr>
              <w:pStyle w:val="Paragraphedeliste"/>
              <w:numPr>
                <w:ilvl w:val="1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معرفة</w:t>
            </w:r>
            <w:proofErr w:type="gramEnd"/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خواص متوازيات الأضلاع الخاصة (المستطيل، المربع، المعين) وتوظيفها.</w:t>
            </w:r>
          </w:p>
          <w:p w:rsidR="00905C93" w:rsidRPr="001617CD" w:rsidRDefault="00905C93" w:rsidP="00CD7FD1">
            <w:pPr>
              <w:pStyle w:val="Paragraphedeliste"/>
              <w:numPr>
                <w:ilvl w:val="0"/>
                <w:numId w:val="22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617CD">
              <w:rPr>
                <w:rFonts w:ascii="Times New Roman" w:hAnsi="Times New Roman" w:cs="Times New Roman"/>
                <w:sz w:val="28"/>
                <w:szCs w:val="28"/>
                <w:rtl/>
              </w:rPr>
              <w:t>حساب مساحة متوازي الأضلاع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DAEEF3" w:themeFill="accent5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FFCC00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FFFF99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0422" w:type="dxa"/>
            <w:gridSpan w:val="4"/>
            <w:shd w:val="clear" w:color="auto" w:fill="FDE9D9" w:themeFill="accent6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اختبـــــــــــــــــــارات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الثلاثي الثاني </w:t>
            </w:r>
          </w:p>
        </w:tc>
      </w:tr>
      <w:tr w:rsidR="00905C93" w:rsidRPr="008F480C" w:rsidTr="00CD7FD1">
        <w:trPr>
          <w:trHeight w:val="352"/>
        </w:trPr>
        <w:tc>
          <w:tcPr>
            <w:tcW w:w="695" w:type="dxa"/>
            <w:vMerge w:val="restart"/>
            <w:tcBorders>
              <w:bottom w:val="double" w:sz="4" w:space="0" w:color="auto"/>
            </w:tcBorders>
            <w:shd w:val="clear" w:color="auto" w:fill="C6D9F1" w:themeFill="text2" w:themeFillTint="33"/>
            <w:textDirection w:val="tbRl"/>
            <w:vAlign w:val="center"/>
          </w:tcPr>
          <w:p w:rsidR="00905C93" w:rsidRPr="00A80DC5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40"/>
                <w:szCs w:val="40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>الثلاثـــــــــــــــــــــــــي</w:t>
            </w:r>
            <w:proofErr w:type="gramEnd"/>
            <w:r>
              <w:rPr>
                <w:rFonts w:asciiTheme="majorBidi" w:hAnsiTheme="majorBidi" w:cstheme="majorBidi" w:hint="cs"/>
                <w:sz w:val="40"/>
                <w:szCs w:val="40"/>
                <w:rtl/>
              </w:rPr>
              <w:t xml:space="preserve"> الثالث</w:t>
            </w:r>
          </w:p>
        </w:tc>
        <w:tc>
          <w:tcPr>
            <w:tcW w:w="735" w:type="dxa"/>
            <w:vMerge w:val="restart"/>
            <w:tcBorders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14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tcBorders>
              <w:bottom w:val="double" w:sz="4" w:space="0" w:color="auto"/>
            </w:tcBorders>
            <w:shd w:val="clear" w:color="auto" w:fill="C4BC96" w:themeFill="background2" w:themeFillShade="BF"/>
            <w:textDirection w:val="tbRl"/>
          </w:tcPr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تنظيم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معطايات</w:t>
            </w:r>
            <w:proofErr w:type="spellEnd"/>
          </w:p>
          <w:p w:rsidR="00905C93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المثلثات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والدائرة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color w:val="00B0F0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C6D9F1" w:themeFill="text2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E5B8B7" w:themeFill="accent2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4BC96" w:themeFill="background2" w:themeFillShade="B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05C93" w:rsidRPr="00AA5666" w:rsidRDefault="00905C93" w:rsidP="00CD7FD1">
            <w:pPr>
              <w:pStyle w:val="Paragraphedeliste"/>
              <w:numPr>
                <w:ilvl w:val="0"/>
                <w:numId w:val="23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.قراءة معطيات إحصائية في شكل جداول أو </w:t>
            </w:r>
            <w:proofErr w:type="spell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تمثيلات</w:t>
            </w:r>
            <w:proofErr w:type="spell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بيانية (منحنيات ومخططات).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فهم </w:t>
            </w: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معطيات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إحصائية وتفسيرها.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تمثيل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معطيات إحصائية بمخططات بالأعمدة أو بمخططات دائرية.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6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التكرارات.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7"/>
              </w:numPr>
              <w:tabs>
                <w:tab w:val="right" w:pos="397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التكرارات النسبية.</w:t>
            </w:r>
          </w:p>
          <w:p w:rsidR="00905C93" w:rsidRDefault="00905C93" w:rsidP="00CD7FD1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  <w:p w:rsidR="00905C93" w:rsidRPr="001B5DAC" w:rsidRDefault="00905C93" w:rsidP="00CD7FD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</w:p>
        </w:tc>
        <w:tc>
          <w:tcPr>
            <w:tcW w:w="4219" w:type="dxa"/>
            <w:shd w:val="clear" w:color="auto" w:fill="FFFFFF" w:themeFill="background1"/>
            <w:vAlign w:val="center"/>
          </w:tcPr>
          <w:p w:rsidR="00905C93" w:rsidRPr="00AA5666" w:rsidRDefault="00905C93" w:rsidP="00CD7FD1">
            <w:pPr>
              <w:pStyle w:val="Paragraphedeliste"/>
              <w:numPr>
                <w:ilvl w:val="1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معرفة مجموع زوايا مثلث وتوظيفه في وضعية معطاة.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>إنشاء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u w:val="single"/>
                <w:rtl/>
              </w:rPr>
              <w:t xml:space="preserve"> مثلث بمعرفة:</w:t>
            </w:r>
          </w:p>
          <w:p w:rsidR="00905C93" w:rsidRPr="001B5DAC" w:rsidRDefault="00905C93" w:rsidP="00CD7FD1">
            <w:pPr>
              <w:spacing w:line="276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 ضلع والزاويتين المجاورتين له.</w:t>
            </w:r>
          </w:p>
          <w:p w:rsidR="00905C93" w:rsidRPr="001B5DAC" w:rsidRDefault="00905C93" w:rsidP="00CD7FD1">
            <w:pPr>
              <w:spacing w:line="276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- طولي ضلعين والزاوية المحصورة بينهما.</w:t>
            </w:r>
          </w:p>
          <w:p w:rsidR="00905C93" w:rsidRPr="001B5DAC" w:rsidRDefault="00905C93" w:rsidP="00CD7FD1">
            <w:pPr>
              <w:spacing w:line="276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- </w:t>
            </w:r>
            <w:proofErr w:type="gramStart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>أطوال</w:t>
            </w:r>
            <w:proofErr w:type="gramEnd"/>
            <w:r w:rsidRPr="001B5DA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الأضلاع الثلاثة.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9"/>
              </w:numPr>
              <w:tabs>
                <w:tab w:val="right" w:pos="-298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حساب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مساحة مثلث</w:t>
            </w:r>
          </w:p>
          <w:p w:rsidR="00905C93" w:rsidRPr="00AA5666" w:rsidRDefault="00905C93" w:rsidP="00CD7FD1">
            <w:pPr>
              <w:pStyle w:val="Paragraphedeliste"/>
              <w:numPr>
                <w:ilvl w:val="1"/>
                <w:numId w:val="29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إنشاء الدائرة المحيطة بمثلث.</w:t>
            </w:r>
          </w:p>
          <w:p w:rsidR="00905C93" w:rsidRPr="00AA5666" w:rsidRDefault="00905C93" w:rsidP="00CD7FD1">
            <w:pPr>
              <w:pStyle w:val="Paragraphedeliste"/>
              <w:numPr>
                <w:ilvl w:val="0"/>
                <w:numId w:val="30"/>
              </w:num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حساب مساحة قرص نصف قطره </w:t>
            </w:r>
            <w:proofErr w:type="gramStart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معلوم</w:t>
            </w:r>
            <w:proofErr w:type="gramEnd"/>
            <w:r w:rsidRPr="00AA5666">
              <w:rPr>
                <w:rFonts w:ascii="Times New Roman" w:hAnsi="Times New Roman" w:cs="Times New Roman"/>
                <w:sz w:val="28"/>
                <w:szCs w:val="28"/>
                <w:rtl/>
              </w:rPr>
              <w:t>..</w:t>
            </w:r>
          </w:p>
        </w:tc>
      </w:tr>
      <w:tr w:rsidR="00905C93" w:rsidRPr="008F480C" w:rsidTr="00CD7FD1">
        <w:trPr>
          <w:trHeight w:val="842"/>
        </w:trPr>
        <w:tc>
          <w:tcPr>
            <w:tcW w:w="695" w:type="dxa"/>
            <w:vMerge/>
            <w:shd w:val="clear" w:color="auto" w:fill="C6D9F1" w:themeFill="text2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E5B8B7" w:themeFill="accent2" w:themeFillTint="66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C4BC96" w:themeFill="background2" w:themeFillShade="BF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Default="00905C93" w:rsidP="00CD7FD1">
            <w:pPr>
              <w:spacing w:line="276" w:lineRule="auto"/>
              <w:jc w:val="center"/>
              <w:rPr>
                <w:rFonts w:asciiTheme="majorBidi" w:eastAsia="Times New Roman" w:hAnsiTheme="majorBidi" w:cstheme="majorBidi"/>
                <w:sz w:val="27"/>
                <w:szCs w:val="27"/>
              </w:rPr>
            </w:pP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  <w:p w:rsidR="00905C93" w:rsidRPr="00272418" w:rsidRDefault="00905C93" w:rsidP="00CD7FD1">
            <w:pPr>
              <w:spacing w:line="276" w:lineRule="auto"/>
              <w:rPr>
                <w:rFonts w:asciiTheme="majorBidi" w:hAnsiTheme="majorBidi" w:cstheme="majorBidi"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05C93" w:rsidRPr="008F480C" w:rsidTr="00CD7FD1">
        <w:trPr>
          <w:trHeight w:val="1677"/>
        </w:trPr>
        <w:tc>
          <w:tcPr>
            <w:tcW w:w="695" w:type="dxa"/>
            <w:vMerge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 w:val="restart"/>
            <w:shd w:val="clear" w:color="auto" w:fill="FFC000"/>
            <w:vAlign w:val="center"/>
          </w:tcPr>
          <w:p w:rsidR="00905C93" w:rsidRDefault="00905C93" w:rsidP="00CD7FD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12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سا</w:t>
            </w:r>
            <w:proofErr w:type="spellEnd"/>
          </w:p>
        </w:tc>
        <w:tc>
          <w:tcPr>
            <w:tcW w:w="1215" w:type="dxa"/>
            <w:vMerge w:val="restart"/>
            <w:tcBorders>
              <w:bottom w:val="double" w:sz="4" w:space="0" w:color="auto"/>
            </w:tcBorders>
            <w:shd w:val="clear" w:color="auto" w:fill="E5DFEC" w:themeFill="accent4" w:themeFillTint="33"/>
            <w:textDirection w:val="tbRl"/>
          </w:tcPr>
          <w:p w:rsidR="00905C93" w:rsidRPr="00550342" w:rsidRDefault="00905C93" w:rsidP="00CD7FD1">
            <w:pPr>
              <w:ind w:left="113" w:right="113"/>
              <w:jc w:val="center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proofErr w:type="spellStart"/>
            <w:r w:rsidRPr="00272418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>الموشور</w:t>
            </w:r>
            <w:proofErr w:type="spellEnd"/>
            <w:r w:rsidRPr="00272418">
              <w:rPr>
                <w:rFonts w:asciiTheme="majorBidi" w:hAnsiTheme="majorBidi" w:cstheme="majorBidi" w:hint="cs"/>
                <w:bCs/>
                <w:sz w:val="28"/>
                <w:szCs w:val="28"/>
                <w:rtl/>
              </w:rPr>
              <w:t xml:space="preserve"> القائم واسطوانة الدوران</w:t>
            </w:r>
          </w:p>
        </w:tc>
        <w:tc>
          <w:tcPr>
            <w:tcW w:w="8472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905C93" w:rsidRDefault="00905C93" w:rsidP="00CD7FD1">
            <w:pPr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gramStart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>وضعية</w:t>
            </w:r>
            <w:proofErr w:type="gramEnd"/>
            <w:r w:rsidRPr="0073463A">
              <w:rPr>
                <w:rFonts w:asciiTheme="majorBidi" w:hAnsiTheme="majorBidi" w:cstheme="majorBidi" w:hint="cs"/>
                <w:color w:val="00B0F0"/>
                <w:sz w:val="28"/>
                <w:szCs w:val="28"/>
                <w:rtl/>
              </w:rPr>
              <w:t xml:space="preserve"> الانطلاق</w:t>
            </w: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C6D9F1" w:themeFill="text2" w:themeFillTint="33"/>
            <w:vAlign w:val="center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C000"/>
            <w:vAlign w:val="center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E5DFEC" w:themeFill="accent4" w:themeFillTint="33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53" w:type="dxa"/>
            <w:vAlign w:val="center"/>
          </w:tcPr>
          <w:p w:rsidR="00905C93" w:rsidRPr="001B5DAC" w:rsidRDefault="00905C93" w:rsidP="00CD7FD1">
            <w:pPr>
              <w:tabs>
                <w:tab w:val="right" w:pos="397"/>
              </w:tabs>
              <w:spacing w:line="360" w:lineRule="auto"/>
              <w:ind w:left="167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219" w:type="dxa"/>
            <w:vAlign w:val="center"/>
          </w:tcPr>
          <w:p w:rsidR="00905C93" w:rsidRPr="004E72B8" w:rsidRDefault="00905C93" w:rsidP="00CD7FD1">
            <w:pPr>
              <w:pStyle w:val="Paragraphedeliste"/>
              <w:numPr>
                <w:ilvl w:val="0"/>
                <w:numId w:val="30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وصف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قائم.</w:t>
            </w:r>
          </w:p>
          <w:p w:rsidR="00905C93" w:rsidRPr="004E72B8" w:rsidRDefault="00905C93" w:rsidP="00CD7FD1">
            <w:pPr>
              <w:pStyle w:val="Paragraphedeliste"/>
              <w:numPr>
                <w:ilvl w:val="1"/>
                <w:numId w:val="31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لموشور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905C93" w:rsidRPr="004E72B8" w:rsidRDefault="00905C93" w:rsidP="00CD7FD1">
            <w:pPr>
              <w:pStyle w:val="Paragraphedeliste"/>
              <w:numPr>
                <w:ilvl w:val="1"/>
                <w:numId w:val="31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صنع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905C93" w:rsidRPr="004E72B8" w:rsidRDefault="00905C93" w:rsidP="00CD7FD1">
            <w:pPr>
              <w:pStyle w:val="Paragraphedeliste"/>
              <w:numPr>
                <w:ilvl w:val="1"/>
                <w:numId w:val="32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وصف اسطوانة دوران.</w:t>
            </w:r>
          </w:p>
          <w:p w:rsidR="00905C93" w:rsidRPr="004E72B8" w:rsidRDefault="00905C93" w:rsidP="00CD7FD1">
            <w:pPr>
              <w:pStyle w:val="Paragraphedeliste"/>
              <w:numPr>
                <w:ilvl w:val="1"/>
                <w:numId w:val="33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تمثيل تصميم أسطوانة دوران 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>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905C93" w:rsidRPr="004E72B8" w:rsidRDefault="00905C93" w:rsidP="00CD7FD1">
            <w:pPr>
              <w:pStyle w:val="Paragraphedeliste"/>
              <w:numPr>
                <w:ilvl w:val="1"/>
                <w:numId w:val="34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صنع أسطوانة الدوران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/>
              </w:rPr>
              <w:t xml:space="preserve"> أبعادها معلومة</w:t>
            </w: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.</w:t>
            </w:r>
          </w:p>
          <w:p w:rsidR="00905C93" w:rsidRPr="004E72B8" w:rsidRDefault="00905C93" w:rsidP="00CD7FD1">
            <w:pPr>
              <w:pStyle w:val="Paragraphedeliste"/>
              <w:numPr>
                <w:ilvl w:val="1"/>
                <w:numId w:val="35"/>
              </w:numPr>
              <w:spacing w:line="360" w:lineRule="auto"/>
              <w:rPr>
                <w:rFonts w:ascii="Times New Roman" w:eastAsia="Calibri" w:hAnsi="Times New Roman" w:cs="Times New Roman"/>
                <w:szCs w:val="28"/>
                <w:lang w:val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حساب المساحة الجانبية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لموشور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 ولأسطوانة دوران.</w:t>
            </w:r>
          </w:p>
          <w:p w:rsidR="00905C93" w:rsidRPr="00272418" w:rsidRDefault="00905C93" w:rsidP="00CD7FD1">
            <w:pPr>
              <w:pStyle w:val="Paragraphedeliste"/>
              <w:numPr>
                <w:ilvl w:val="0"/>
                <w:numId w:val="36"/>
              </w:numPr>
              <w:tabs>
                <w:tab w:val="righ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 w:bidi="ar-SA"/>
              </w:rPr>
            </w:pPr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حساب حجم </w:t>
            </w:r>
            <w:proofErr w:type="spellStart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>موشور</w:t>
            </w:r>
            <w:proofErr w:type="spellEnd"/>
            <w:r w:rsidRPr="004E72B8">
              <w:rPr>
                <w:rFonts w:ascii="Times New Roman" w:eastAsia="Calibri" w:hAnsi="Times New Roman" w:cs="Times New Roman"/>
                <w:szCs w:val="28"/>
                <w:rtl/>
                <w:lang w:val="fr-FR" w:bidi="ar-SA"/>
              </w:rPr>
              <w:t xml:space="preserve"> قائم وأسطوانة دوران</w:t>
            </w:r>
          </w:p>
          <w:p w:rsidR="00905C93" w:rsidRPr="00272418" w:rsidRDefault="00905C93" w:rsidP="00CD7FD1">
            <w:pPr>
              <w:tabs>
                <w:tab w:val="right" w:pos="375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eastAsia="fr-FR" w:bidi="ar-SA"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C6D9F1" w:themeFill="text2" w:themeFillTint="33"/>
            <w:vAlign w:val="center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C000"/>
            <w:vAlign w:val="center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215" w:type="dxa"/>
            <w:vMerge/>
            <w:shd w:val="clear" w:color="auto" w:fill="E5DFEC" w:themeFill="accent4" w:themeFillTint="33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472" w:type="dxa"/>
            <w:gridSpan w:val="2"/>
            <w:shd w:val="clear" w:color="auto" w:fill="CCFF99"/>
            <w:vAlign w:val="center"/>
          </w:tcPr>
          <w:p w:rsidR="00905C93" w:rsidRPr="00272418" w:rsidRDefault="00905C93" w:rsidP="00CD7FD1">
            <w:pPr>
              <w:jc w:val="center"/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</w:pPr>
            <w:r>
              <w:rPr>
                <w:rFonts w:asciiTheme="majorBidi" w:hAnsiTheme="majorBidi" w:cstheme="majorBidi" w:hint="cs"/>
                <w:bCs/>
                <w:color w:val="00B050"/>
                <w:sz w:val="28"/>
                <w:szCs w:val="28"/>
                <w:rtl/>
              </w:rPr>
              <w:t xml:space="preserve"> 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وضعيّات تعلّم الإدماج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حل الوضعيّة الانطلاقيّة الأمّ </w:t>
            </w:r>
            <w:r w:rsidRPr="00CA4D62">
              <w:rPr>
                <w:rFonts w:asciiTheme="majorBidi" w:eastAsia="Times New Roman" w:hAnsiTheme="majorBidi" w:cstheme="majorBidi"/>
                <w:sz w:val="27"/>
                <w:szCs w:val="27"/>
                <w:rtl/>
              </w:rPr>
              <w:t>–</w:t>
            </w:r>
            <w:r w:rsidRPr="00CA4D62">
              <w:rPr>
                <w:rFonts w:asciiTheme="majorBidi" w:eastAsia="Times New Roman" w:hAnsiTheme="majorBidi" w:cstheme="majorBidi" w:hint="cs"/>
                <w:sz w:val="27"/>
                <w:szCs w:val="27"/>
                <w:rtl/>
              </w:rPr>
              <w:t xml:space="preserve"> وضعيّات تقويميّة</w:t>
            </w:r>
          </w:p>
          <w:p w:rsidR="00905C93" w:rsidRPr="0073463A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bCs/>
                <w:color w:val="00B050"/>
                <w:sz w:val="28"/>
                <w:szCs w:val="28"/>
                <w:rtl/>
              </w:rPr>
            </w:pPr>
          </w:p>
        </w:tc>
      </w:tr>
      <w:tr w:rsidR="00905C93" w:rsidRPr="008F480C" w:rsidTr="00CD7FD1">
        <w:tc>
          <w:tcPr>
            <w:tcW w:w="695" w:type="dxa"/>
            <w:vMerge/>
            <w:shd w:val="clear" w:color="auto" w:fill="C6D9F1" w:themeFill="text2" w:themeFillTint="33"/>
            <w:vAlign w:val="center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735" w:type="dxa"/>
            <w:vMerge/>
            <w:shd w:val="clear" w:color="auto" w:fill="FFC000"/>
            <w:vAlign w:val="center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9687" w:type="dxa"/>
            <w:gridSpan w:val="3"/>
            <w:shd w:val="clear" w:color="auto" w:fill="FDE9D9" w:themeFill="accent6" w:themeFillTint="33"/>
          </w:tcPr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color w:val="FF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FF0000"/>
                <w:sz w:val="28"/>
                <w:szCs w:val="28"/>
                <w:rtl/>
              </w:rPr>
              <w:t xml:space="preserve">             </w:t>
            </w:r>
            <w:proofErr w:type="gramStart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>اختبـــــــــــــــــــارات</w:t>
            </w:r>
            <w:proofErr w:type="gramEnd"/>
            <w:r>
              <w:rPr>
                <w:rFonts w:asciiTheme="majorBidi" w:hAnsiTheme="majorBidi" w:cs="Abuhmeda -f2" w:hint="cs"/>
                <w:color w:val="000000" w:themeColor="text1"/>
                <w:sz w:val="27"/>
                <w:szCs w:val="27"/>
                <w:rtl/>
              </w:rPr>
              <w:t xml:space="preserve"> الثلاثي الثالث</w:t>
            </w:r>
          </w:p>
          <w:p w:rsidR="00905C93" w:rsidRDefault="00905C93" w:rsidP="00CD7FD1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905C93" w:rsidRDefault="00905C93" w:rsidP="00905C93">
      <w:pPr>
        <w:spacing w:line="360" w:lineRule="auto"/>
        <w:rPr>
          <w:rFonts w:asciiTheme="majorBidi" w:hAnsiTheme="majorBidi" w:cstheme="majorBidi"/>
          <w:sz w:val="28"/>
          <w:szCs w:val="28"/>
          <w:rtl/>
        </w:rPr>
      </w:pPr>
    </w:p>
    <w:p w:rsidR="00905C93" w:rsidRDefault="00905C93" w:rsidP="00905C93">
      <w:pPr>
        <w:bidi w:val="0"/>
        <w:ind w:right="113"/>
        <w:jc w:val="center"/>
        <w:rPr>
          <w:rFonts w:asciiTheme="majorBidi" w:hAnsiTheme="majorBidi" w:cs="Abuhmeda -f2"/>
          <w:color w:val="000000" w:themeColor="text1"/>
          <w:sz w:val="27"/>
          <w:szCs w:val="27"/>
          <w:u w:val="single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>
        <w:rPr>
          <w:rFonts w:asciiTheme="majorBidi" w:hAnsiTheme="majorBidi" w:cs="Abuhmeda -f2" w:hint="cs"/>
          <w:color w:val="000000" w:themeColor="text1"/>
          <w:sz w:val="27"/>
          <w:szCs w:val="27"/>
          <w:u w:val="single"/>
          <w:rtl/>
        </w:rPr>
        <w:t>ا</w:t>
      </w:r>
      <w:r w:rsidRPr="003E769A">
        <w:rPr>
          <w:rFonts w:asciiTheme="majorBidi" w:hAnsiTheme="majorBidi" w:cs="Abuhmeda -f2" w:hint="cs"/>
          <w:color w:val="000000" w:themeColor="text1"/>
          <w:sz w:val="27"/>
          <w:szCs w:val="27"/>
          <w:u w:val="single"/>
          <w:rtl/>
        </w:rPr>
        <w:t>لسّيـــــــــد المفتش:</w:t>
      </w:r>
      <w:r>
        <w:rPr>
          <w:rFonts w:asciiTheme="majorBidi" w:hAnsiTheme="majorBidi" w:cs="Abuhmeda -f2" w:hint="cs"/>
          <w:color w:val="000000" w:themeColor="text1"/>
          <w:sz w:val="27"/>
          <w:szCs w:val="27"/>
          <w:rtl/>
        </w:rPr>
        <w:t xml:space="preserve">                                                                        </w:t>
      </w:r>
      <w:r w:rsidRPr="003E769A">
        <w:rPr>
          <w:rFonts w:asciiTheme="majorBidi" w:hAnsiTheme="majorBidi" w:cs="Abuhmeda -f2" w:hint="cs"/>
          <w:color w:val="000000" w:themeColor="text1"/>
          <w:sz w:val="27"/>
          <w:szCs w:val="27"/>
          <w:u w:val="single"/>
          <w:rtl/>
        </w:rPr>
        <w:t>السّيـــــــد المديــــــــــــــــر:</w:t>
      </w:r>
      <w:r>
        <w:rPr>
          <w:rFonts w:asciiTheme="majorBidi" w:hAnsiTheme="majorBidi" w:cs="Abuhmeda -f2" w:hint="cs"/>
          <w:color w:val="000000" w:themeColor="text1"/>
          <w:sz w:val="27"/>
          <w:szCs w:val="27"/>
          <w:u w:val="single"/>
          <w:rtl/>
        </w:rPr>
        <w:t xml:space="preserve"> </w:t>
      </w:r>
    </w:p>
    <w:p w:rsidR="00905C93" w:rsidRPr="00F20BA0" w:rsidRDefault="00905C93" w:rsidP="00905C93">
      <w:pPr>
        <w:rPr>
          <w:rFonts w:asciiTheme="majorBidi" w:hAnsiTheme="majorBidi" w:cstheme="majorBidi"/>
          <w:sz w:val="28"/>
          <w:szCs w:val="28"/>
        </w:rPr>
      </w:pPr>
    </w:p>
    <w:p w:rsidR="008A5C78" w:rsidRDefault="002F20F8"/>
    <w:sectPr w:rsidR="008A5C78" w:rsidSect="0073463A">
      <w:pgSz w:w="11906" w:h="16838"/>
      <w:pgMar w:top="142" w:right="424" w:bottom="567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du Typesetting">
    <w:altName w:val="Arabic Typesetting"/>
    <w:charset w:val="00"/>
    <w:family w:val="script"/>
    <w:pitch w:val="variable"/>
    <w:sig w:usb0="00000000" w:usb1="80000000" w:usb2="00000008" w:usb3="00000000" w:csb0="00000041" w:csb1="00000000"/>
  </w:font>
  <w:font w:name="MCS Rika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H_farisi_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Kharashi 35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buhmeda -f2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FA0"/>
    <w:multiLevelType w:val="hybridMultilevel"/>
    <w:tmpl w:val="9452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58AC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654"/>
    <w:multiLevelType w:val="hybridMultilevel"/>
    <w:tmpl w:val="CDAA90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">
    <w:nsid w:val="0493294F"/>
    <w:multiLevelType w:val="hybridMultilevel"/>
    <w:tmpl w:val="B6F4310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5F77DF4"/>
    <w:multiLevelType w:val="hybridMultilevel"/>
    <w:tmpl w:val="B9EC1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D37D35"/>
    <w:multiLevelType w:val="hybridMultilevel"/>
    <w:tmpl w:val="6CC09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674B58"/>
    <w:multiLevelType w:val="hybridMultilevel"/>
    <w:tmpl w:val="AFCC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74DD7"/>
    <w:multiLevelType w:val="hybridMultilevel"/>
    <w:tmpl w:val="6F0C9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8772F"/>
    <w:multiLevelType w:val="hybridMultilevel"/>
    <w:tmpl w:val="16E2344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8">
    <w:nsid w:val="10CB790A"/>
    <w:multiLevelType w:val="hybridMultilevel"/>
    <w:tmpl w:val="B268D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F762E"/>
    <w:multiLevelType w:val="hybridMultilevel"/>
    <w:tmpl w:val="07FA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97469"/>
    <w:multiLevelType w:val="hybridMultilevel"/>
    <w:tmpl w:val="B1C8BD56"/>
    <w:lvl w:ilvl="0" w:tplc="3A9AA1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AA66D9"/>
    <w:multiLevelType w:val="hybridMultilevel"/>
    <w:tmpl w:val="35AA4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833FF"/>
    <w:multiLevelType w:val="hybridMultilevel"/>
    <w:tmpl w:val="1A3A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61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0A1674"/>
    <w:multiLevelType w:val="hybridMultilevel"/>
    <w:tmpl w:val="51906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303EF7"/>
    <w:multiLevelType w:val="hybridMultilevel"/>
    <w:tmpl w:val="C060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324FD"/>
    <w:multiLevelType w:val="hybridMultilevel"/>
    <w:tmpl w:val="845C56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557269E"/>
    <w:multiLevelType w:val="hybridMultilevel"/>
    <w:tmpl w:val="289A1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259E69B2"/>
    <w:multiLevelType w:val="hybridMultilevel"/>
    <w:tmpl w:val="4CB6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22039D0"/>
    <w:multiLevelType w:val="hybridMultilevel"/>
    <w:tmpl w:val="2B76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819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B1BED"/>
    <w:multiLevelType w:val="hybridMultilevel"/>
    <w:tmpl w:val="D78E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4B7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81317F"/>
    <w:multiLevelType w:val="hybridMultilevel"/>
    <w:tmpl w:val="4A669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206F04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6D134D5"/>
    <w:multiLevelType w:val="hybridMultilevel"/>
    <w:tmpl w:val="48624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F7627B"/>
    <w:multiLevelType w:val="hybridMultilevel"/>
    <w:tmpl w:val="C540C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F23F59"/>
    <w:multiLevelType w:val="hybridMultilevel"/>
    <w:tmpl w:val="8FE27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8E1541"/>
    <w:multiLevelType w:val="hybridMultilevel"/>
    <w:tmpl w:val="DD383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A40DC6"/>
    <w:multiLevelType w:val="hybridMultilevel"/>
    <w:tmpl w:val="3D4A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D2E0C"/>
    <w:multiLevelType w:val="hybridMultilevel"/>
    <w:tmpl w:val="E078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A4C6E"/>
    <w:multiLevelType w:val="hybridMultilevel"/>
    <w:tmpl w:val="CC0677A2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8">
    <w:nsid w:val="57291743"/>
    <w:multiLevelType w:val="hybridMultilevel"/>
    <w:tmpl w:val="31E21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E059CF"/>
    <w:multiLevelType w:val="hybridMultilevel"/>
    <w:tmpl w:val="3EA2264E"/>
    <w:lvl w:ilvl="0" w:tplc="0409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0">
    <w:nsid w:val="68CB7F76"/>
    <w:multiLevelType w:val="hybridMultilevel"/>
    <w:tmpl w:val="D604051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9DA2F64"/>
    <w:multiLevelType w:val="hybridMultilevel"/>
    <w:tmpl w:val="08D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F754D5"/>
    <w:multiLevelType w:val="hybridMultilevel"/>
    <w:tmpl w:val="38E27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F4D0C"/>
    <w:multiLevelType w:val="hybridMultilevel"/>
    <w:tmpl w:val="DBE2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60B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3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8A34EC"/>
    <w:multiLevelType w:val="hybridMultilevel"/>
    <w:tmpl w:val="51220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53C61"/>
    <w:multiLevelType w:val="hybridMultilevel"/>
    <w:tmpl w:val="35CEB05A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32"/>
  </w:num>
  <w:num w:numId="5">
    <w:abstractNumId w:val="20"/>
  </w:num>
  <w:num w:numId="6">
    <w:abstractNumId w:val="26"/>
  </w:num>
  <w:num w:numId="7">
    <w:abstractNumId w:val="16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14"/>
  </w:num>
  <w:num w:numId="13">
    <w:abstractNumId w:val="29"/>
  </w:num>
  <w:num w:numId="14">
    <w:abstractNumId w:val="21"/>
  </w:num>
  <w:num w:numId="15">
    <w:abstractNumId w:val="24"/>
  </w:num>
  <w:num w:numId="16">
    <w:abstractNumId w:val="4"/>
  </w:num>
  <w:num w:numId="17">
    <w:abstractNumId w:val="31"/>
  </w:num>
  <w:num w:numId="18">
    <w:abstractNumId w:val="25"/>
  </w:num>
  <w:num w:numId="19">
    <w:abstractNumId w:val="17"/>
  </w:num>
  <w:num w:numId="20">
    <w:abstractNumId w:val="6"/>
  </w:num>
  <w:num w:numId="21">
    <w:abstractNumId w:val="34"/>
  </w:num>
  <w:num w:numId="22">
    <w:abstractNumId w:val="28"/>
  </w:num>
  <w:num w:numId="23">
    <w:abstractNumId w:val="22"/>
  </w:num>
  <w:num w:numId="24">
    <w:abstractNumId w:val="35"/>
  </w:num>
  <w:num w:numId="25">
    <w:abstractNumId w:val="2"/>
  </w:num>
  <w:num w:numId="26">
    <w:abstractNumId w:val="30"/>
  </w:num>
  <w:num w:numId="27">
    <w:abstractNumId w:val="27"/>
  </w:num>
  <w:num w:numId="28">
    <w:abstractNumId w:val="23"/>
  </w:num>
  <w:num w:numId="29">
    <w:abstractNumId w:val="7"/>
  </w:num>
  <w:num w:numId="30">
    <w:abstractNumId w:val="10"/>
  </w:num>
  <w:num w:numId="31">
    <w:abstractNumId w:val="33"/>
  </w:num>
  <w:num w:numId="32">
    <w:abstractNumId w:val="19"/>
  </w:num>
  <w:num w:numId="33">
    <w:abstractNumId w:val="18"/>
  </w:num>
  <w:num w:numId="34">
    <w:abstractNumId w:val="0"/>
  </w:num>
  <w:num w:numId="35">
    <w:abstractNumId w:val="12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C93"/>
    <w:rsid w:val="000004A6"/>
    <w:rsid w:val="000A4789"/>
    <w:rsid w:val="000C58BD"/>
    <w:rsid w:val="000F167A"/>
    <w:rsid w:val="001316BC"/>
    <w:rsid w:val="001841C4"/>
    <w:rsid w:val="001D3C61"/>
    <w:rsid w:val="001F10D0"/>
    <w:rsid w:val="00212B05"/>
    <w:rsid w:val="00225783"/>
    <w:rsid w:val="00252420"/>
    <w:rsid w:val="00252FC7"/>
    <w:rsid w:val="00292A85"/>
    <w:rsid w:val="002C29AD"/>
    <w:rsid w:val="002E18BA"/>
    <w:rsid w:val="002E6E46"/>
    <w:rsid w:val="002F20F8"/>
    <w:rsid w:val="003A278B"/>
    <w:rsid w:val="00403D66"/>
    <w:rsid w:val="0046096C"/>
    <w:rsid w:val="005074D1"/>
    <w:rsid w:val="0057200D"/>
    <w:rsid w:val="00572E8B"/>
    <w:rsid w:val="005846FD"/>
    <w:rsid w:val="005E51F1"/>
    <w:rsid w:val="005F67E9"/>
    <w:rsid w:val="005F71AD"/>
    <w:rsid w:val="00675D38"/>
    <w:rsid w:val="006E3A00"/>
    <w:rsid w:val="00720D20"/>
    <w:rsid w:val="00771A66"/>
    <w:rsid w:val="00836B17"/>
    <w:rsid w:val="008710C2"/>
    <w:rsid w:val="0089253D"/>
    <w:rsid w:val="0089769C"/>
    <w:rsid w:val="00905C93"/>
    <w:rsid w:val="009200D3"/>
    <w:rsid w:val="00926D96"/>
    <w:rsid w:val="00974D72"/>
    <w:rsid w:val="00987F10"/>
    <w:rsid w:val="009A36D2"/>
    <w:rsid w:val="009B4BA1"/>
    <w:rsid w:val="009D776F"/>
    <w:rsid w:val="00A51464"/>
    <w:rsid w:val="00B446EA"/>
    <w:rsid w:val="00BC734A"/>
    <w:rsid w:val="00BF15DA"/>
    <w:rsid w:val="00CE4501"/>
    <w:rsid w:val="00D01F27"/>
    <w:rsid w:val="00D9190D"/>
    <w:rsid w:val="00DE205A"/>
    <w:rsid w:val="00DE39A7"/>
    <w:rsid w:val="00EB60CE"/>
    <w:rsid w:val="00EE6479"/>
    <w:rsid w:val="00F42C7E"/>
    <w:rsid w:val="00FA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sz w:val="27"/>
        <w:szCs w:val="27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93"/>
    <w:pPr>
      <w:bidi/>
    </w:pPr>
    <w:rPr>
      <w:rFonts w:asciiTheme="minorHAnsi" w:hAnsiTheme="minorHAnsi" w:cstheme="minorBidi"/>
      <w:b w:val="0"/>
      <w:sz w:val="22"/>
      <w:szCs w:val="22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05C93"/>
    <w:pPr>
      <w:spacing w:after="0" w:line="240" w:lineRule="auto"/>
    </w:pPr>
    <w:rPr>
      <w:rFonts w:asciiTheme="minorHAnsi" w:hAnsiTheme="minorHAnsi" w:cstheme="minorBidi"/>
      <w:b w:val="0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05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2</cp:revision>
  <dcterms:created xsi:type="dcterms:W3CDTF">2018-10-07T19:58:00Z</dcterms:created>
  <dcterms:modified xsi:type="dcterms:W3CDTF">2018-10-07T19:58:00Z</dcterms:modified>
</cp:coreProperties>
</file>