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1C" w:rsidRPr="00555CAA" w:rsidRDefault="00DB7A1C" w:rsidP="00DB7A1C">
      <w:pPr>
        <w:bidi/>
        <w:rPr>
          <w:b/>
          <w:bCs/>
          <w:sz w:val="24"/>
          <w:szCs w:val="24"/>
          <w:u w:val="single"/>
          <w:rtl/>
          <w:lang w:bidi="ar-DZ"/>
        </w:rPr>
      </w:pP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متوسطة أحمد بن دحمان بزناتة . </w:t>
      </w:r>
      <w:r w:rsidRPr="00555CA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</w:t>
      </w: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الموسم الدراسي : 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7</w:t>
      </w: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>/ 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8</w:t>
      </w: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.</w:t>
      </w:r>
    </w:p>
    <w:p w:rsidR="00DB7A1C" w:rsidRPr="00555CAA" w:rsidRDefault="00DB7A1C" w:rsidP="00DB7A1C">
      <w:pPr>
        <w:bidi/>
        <w:rPr>
          <w:b/>
          <w:bCs/>
          <w:sz w:val="24"/>
          <w:szCs w:val="24"/>
          <w:u w:val="single"/>
          <w:rtl/>
          <w:lang w:bidi="ar-DZ"/>
        </w:rPr>
      </w:pP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مستوى : الأولى متوسط . </w:t>
      </w:r>
      <w:r w:rsidRPr="00555CA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</w:t>
      </w: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 المدة : 1 ساعة .</w:t>
      </w:r>
    </w:p>
    <w:p w:rsidR="00DB7A1C" w:rsidRDefault="00DB7A1C" w:rsidP="00DB7A1C">
      <w:pPr>
        <w:bidi/>
        <w:jc w:val="center"/>
        <w:rPr>
          <w:b/>
          <w:bCs/>
          <w:sz w:val="28"/>
          <w:szCs w:val="28"/>
          <w:u w:val="single"/>
          <w:lang w:bidi="ar-DZ"/>
        </w:rPr>
      </w:pP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>الفرض الأول للفصل الأول</w:t>
      </w:r>
      <w:r w:rsidR="008C34F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في مادة الرياضيات</w:t>
      </w: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9D7B2D" w:rsidRPr="00555CAA" w:rsidRDefault="009D7B2D" w:rsidP="009D7B2D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8D5B18" w:rsidRPr="009D7B2D" w:rsidRDefault="008D5B18" w:rsidP="008D5B18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الأول :</w:t>
      </w:r>
    </w:p>
    <w:p w:rsidR="008D5B18" w:rsidRPr="009D7B2D" w:rsidRDefault="008D5B18" w:rsidP="008D5B1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أعط الكتابة العشرية الموافقة لكل مفكوك مما يأتي :</w:t>
      </w:r>
    </w:p>
    <w:p w:rsidR="008D5B18" w:rsidRPr="009D7B2D" w:rsidRDefault="00F71184" w:rsidP="009E778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m:oMath>
        <m:d>
          <m:d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7</m:t>
            </m:r>
            <m:r>
              <m:rPr>
                <m:sty m:val="bi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1000</m:t>
            </m:r>
          </m:e>
        </m:d>
        <m:r>
          <m:rPr>
            <m:sty m:val="bi"/>
          </m:rPr>
          <w:rPr>
            <w:rFonts w:ascii="Cambria Math" w:hAnsiTheme="majorBidi" w:cstheme="majorBidi"/>
            <w:sz w:val="24"/>
            <w:szCs w:val="24"/>
            <w:lang w:bidi="ar-DZ"/>
          </w:rPr>
          <m:t>+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  <m:r>
              <m:rPr>
                <m:sty m:val="bi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100</m:t>
            </m:r>
          </m:e>
        </m:d>
        <m:r>
          <m:rPr>
            <m:sty m:val="bi"/>
          </m:rPr>
          <w:rPr>
            <w:rFonts w:ascii="Cambria Math" w:hAnsiTheme="majorBidi" w:cstheme="majorBidi"/>
            <w:sz w:val="24"/>
            <w:szCs w:val="24"/>
            <w:lang w:bidi="ar-DZ"/>
          </w:rPr>
          <m:t>+(9</m:t>
        </m:r>
        <m:r>
          <m:rPr>
            <m:sty m:val="bi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  <w:lang w:bidi="ar-DZ"/>
          </w:rPr>
          <m:t>10)+2</m:t>
        </m:r>
        <m:r>
          <m:rPr>
            <m:sty m:val="bi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  <w:lang w:bidi="ar-DZ"/>
          </w:rPr>
          <m:t>1=</m:t>
        </m:r>
      </m:oMath>
      <w:r w:rsidR="008D5B18" w:rsidRPr="009D7B2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D5B18" w:rsidRPr="009D7B2D" w:rsidRDefault="009D7B2D" w:rsidP="009E7786">
      <w:pPr>
        <w:tabs>
          <w:tab w:val="left" w:pos="2636"/>
          <w:tab w:val="center" w:pos="5233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m:oMath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4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100+7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10+8+</m:t>
        </m:r>
        <m:f>
          <m:fPr>
            <m:ctrlPr>
              <w:rPr>
                <w:rFonts w:ascii="Cambria Math" w:hAnsiTheme="majorBidi" w:cstheme="majorBidi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+</m:t>
        </m:r>
        <m:f>
          <m:fPr>
            <m:ctrlPr>
              <w:rPr>
                <w:rFonts w:ascii="Cambria Math" w:hAnsiTheme="majorBidi" w:cstheme="majorBidi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100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=</m:t>
        </m:r>
      </m:oMath>
      <w:r w:rsidR="008D5B18" w:rsidRPr="009D7B2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9D7B2D" w:rsidRPr="009D7B2D" w:rsidRDefault="009D7B2D" w:rsidP="006D4CEA">
      <w:pPr>
        <w:tabs>
          <w:tab w:val="left" w:pos="2636"/>
          <w:tab w:val="center" w:pos="5233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m:oMath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7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100+4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10+3+6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0,1+3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0,01+2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lang w:bidi="ar-DZ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DZ"/>
          </w:rPr>
          <m:t>0,001=</m:t>
        </m:r>
      </m:oMath>
      <w:r w:rsidR="008D5B18" w:rsidRPr="009D7B2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D5B18" w:rsidRPr="009D7B2D" w:rsidRDefault="008D5B18" w:rsidP="008D5B18">
      <w:pPr>
        <w:tabs>
          <w:tab w:val="left" w:pos="2636"/>
          <w:tab w:val="center" w:pos="523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أعط المفكوك النموذجي لكل عدد من الأعداد الاتية :</w:t>
      </w:r>
    </w:p>
    <w:p w:rsidR="008D5B18" w:rsidRDefault="00086213" w:rsidP="00086213">
      <w:pPr>
        <w:tabs>
          <w:tab w:val="left" w:pos="2636"/>
          <w:tab w:val="center" w:pos="5233"/>
        </w:tabs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4</w:t>
      </w:r>
      <w:r w:rsidR="008D5B18"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5,1</w:t>
      </w:r>
      <w:r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3</w:t>
      </w:r>
      <w:r w:rsidR="008D5B18"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</w:t>
      </w:r>
      <w:r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675</w:t>
      </w:r>
      <w:r w:rsidR="008D5B18"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,03               </w:t>
      </w:r>
      <w:r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546</w:t>
      </w:r>
      <w:r w:rsidR="008D5B18"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,</w:t>
      </w:r>
      <w:r w:rsidRPr="009D7B2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235</w:t>
      </w:r>
    </w:p>
    <w:p w:rsidR="009D7B2D" w:rsidRPr="009D7B2D" w:rsidRDefault="009D7B2D" w:rsidP="009D7B2D">
      <w:pPr>
        <w:tabs>
          <w:tab w:val="left" w:pos="2636"/>
          <w:tab w:val="center" w:pos="523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B4018D" w:rsidRPr="009D7B2D" w:rsidRDefault="00B4018D" w:rsidP="00F65E0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الث</w:t>
      </w:r>
      <w:r w:rsidR="00F65E0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اني</w:t>
      </w:r>
      <w:r w:rsidRPr="009D7B2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:</w:t>
      </w:r>
    </w:p>
    <w:p w:rsidR="00B4018D" w:rsidRPr="009D7B2D" w:rsidRDefault="00B4018D" w:rsidP="00B4018D">
      <w:pPr>
        <w:bidi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  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  <w:t xml:space="preserve">*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</w:rPr>
        <w:t>قـــارن بين العـدديــن في كل حالـة :</w:t>
      </w:r>
    </w:p>
    <w:p w:rsidR="00B4018D" w:rsidRPr="009D7B2D" w:rsidRDefault="00B4018D" w:rsidP="005179C2">
      <w:pPr>
        <w:bidi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أ)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  <w:t>8,95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و  </w:t>
      </w:r>
      <w:r w:rsidR="005179C2"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>27,3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      ب) 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  <w:t>39,07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و  </w:t>
      </w:r>
      <w:r w:rsidR="005179C2"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>39,5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             جـ) </w:t>
      </w:r>
      <w:r w:rsidR="005179C2"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>235,9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 و   </w:t>
      </w:r>
      <w:r w:rsidR="005179C2"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>235,452</w:t>
      </w:r>
    </w:p>
    <w:p w:rsidR="00B4018D" w:rsidRPr="009D7B2D" w:rsidRDefault="00B4018D" w:rsidP="00B4018D">
      <w:pPr>
        <w:bidi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   * رتــب تنازليا الأعــداد التالية :</w:t>
      </w:r>
    </w:p>
    <w:p w:rsidR="00B4018D" w:rsidRDefault="00B4018D" w:rsidP="00B4018D">
      <w:pPr>
        <w:bidi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  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  <w:t>7,41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  <w:t xml:space="preserve">   ؛     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  <w:t xml:space="preserve">5,03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  <w:t xml:space="preserve">      ؛      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5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  <w:t>,027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  <w:t xml:space="preserve">     ؛     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  <w:t xml:space="preserve">7,259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  <w:t xml:space="preserve">      ؛     </w:t>
      </w:r>
      <w:r w:rsidRPr="009D7B2D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7</w:t>
      </w:r>
    </w:p>
    <w:p w:rsidR="009D7B2D" w:rsidRPr="009D7B2D" w:rsidRDefault="009D7B2D" w:rsidP="009D7B2D">
      <w:pPr>
        <w:bidi/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</w:pPr>
    </w:p>
    <w:p w:rsidR="0000383C" w:rsidRPr="009D7B2D" w:rsidRDefault="007D5E8F" w:rsidP="007D5E8F">
      <w:pPr>
        <w:bidi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val="en-U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val="en-US"/>
        </w:rPr>
        <w:t>التمرين ال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val="en-US"/>
        </w:rPr>
        <w:t>ثالث</w:t>
      </w:r>
      <w:r w:rsidR="0000383C" w:rsidRPr="009D7B2D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val="en-US"/>
        </w:rPr>
        <w:t xml:space="preserve"> :</w:t>
      </w:r>
    </w:p>
    <w:p w:rsidR="00CA7AC3" w:rsidRPr="009D7B2D" w:rsidRDefault="00CA7AC3" w:rsidP="00CA7AC3">
      <w:pPr>
        <w:pStyle w:val="Paragraphedeliste"/>
        <w:numPr>
          <w:ilvl w:val="0"/>
          <w:numId w:val="1"/>
        </w:numPr>
        <w:tabs>
          <w:tab w:val="right" w:pos="142"/>
          <w:tab w:val="right" w:pos="284"/>
        </w:tabs>
        <w:spacing w:after="0" w:line="240" w:lineRule="auto"/>
        <w:ind w:left="1" w:firstLine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أرسم مستقيما </w:t>
      </w:r>
      <m:oMath>
        <m:r>
          <m:rPr>
            <m:sty m:val="b"/>
          </m:rPr>
          <w:rPr>
            <w:rFonts w:asciiTheme="majorBidi" w:hAnsiTheme="majorBidi" w:cstheme="majorBidi"/>
            <w:sz w:val="24"/>
            <w:szCs w:val="24"/>
            <w:rtl/>
          </w:rPr>
          <m:t>(∆)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ثم عين عليه النقطتان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A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B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حيث :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AB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5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cm</m:t>
        </m:r>
        <m:r>
          <m:rPr>
            <m:sty m:val="bi"/>
          </m:rPr>
          <w:rPr>
            <w:rFonts w:asciiTheme="majorBidi" w:hAnsiTheme="majorBidi" w:cstheme="majorBidi"/>
            <w:sz w:val="24"/>
            <w:szCs w:val="24"/>
            <w:rtl/>
          </w:rPr>
          <m:t xml:space="preserve"> 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CA7AC3" w:rsidRPr="009D7B2D" w:rsidRDefault="00CA7AC3" w:rsidP="00CA7AC3">
      <w:pPr>
        <w:pStyle w:val="Paragraphedeliste"/>
        <w:numPr>
          <w:ilvl w:val="0"/>
          <w:numId w:val="1"/>
        </w:numPr>
        <w:tabs>
          <w:tab w:val="right" w:pos="142"/>
          <w:tab w:val="right" w:pos="284"/>
        </w:tabs>
        <w:spacing w:after="0" w:line="240" w:lineRule="auto"/>
        <w:ind w:left="1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عين النقطة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O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القطعة 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[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AB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</w:rPr>
          <m:t>]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D7B2D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 xml:space="preserve">حيث: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OA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=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2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5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cm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.</w:t>
      </w:r>
    </w:p>
    <w:p w:rsidR="00CA7AC3" w:rsidRPr="009D7B2D" w:rsidRDefault="00CA7AC3" w:rsidP="00CA7AC3">
      <w:pPr>
        <w:pStyle w:val="Paragraphedeliste"/>
        <w:numPr>
          <w:ilvl w:val="0"/>
          <w:numId w:val="1"/>
        </w:numPr>
        <w:tabs>
          <w:tab w:val="right" w:pos="142"/>
          <w:tab w:val="right" w:pos="284"/>
        </w:tabs>
        <w:spacing w:after="0" w:line="240" w:lineRule="auto"/>
        <w:ind w:left="1" w:firstLine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أحسب الطول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OB</m:t>
        </m:r>
        <m:r>
          <m:rPr>
            <m:sty m:val="b"/>
          </m:rPr>
          <w:rPr>
            <w:rFonts w:asciiTheme="majorBidi" w:hAnsiTheme="majorBidi" w:cstheme="majorBidi"/>
            <w:sz w:val="24"/>
            <w:szCs w:val="24"/>
            <w:rtl/>
          </w:rPr>
          <m:t xml:space="preserve"> 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</w:p>
    <w:p w:rsidR="00CA7AC3" w:rsidRPr="009D7B2D" w:rsidRDefault="00CA7AC3" w:rsidP="00CA7AC3">
      <w:pPr>
        <w:pStyle w:val="Paragraphedeliste"/>
        <w:numPr>
          <w:ilvl w:val="0"/>
          <w:numId w:val="1"/>
        </w:numPr>
        <w:tabs>
          <w:tab w:val="right" w:pos="142"/>
          <w:tab w:val="right" w:pos="284"/>
        </w:tabs>
        <w:spacing w:after="0" w:line="240" w:lineRule="auto"/>
        <w:ind w:left="1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ماذا تمثل النقطة </w:t>
      </w:r>
      <w:r w:rsidRPr="009D7B2D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بالنسبة إلى القطعة 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[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AB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]</m:t>
        </m:r>
        <m:r>
          <m:rPr>
            <m:sty m:val="bi"/>
          </m:rPr>
          <w:rPr>
            <w:rFonts w:asciiTheme="majorBidi" w:hAnsiTheme="majorBidi" w:cstheme="majorBidi"/>
            <w:sz w:val="24"/>
            <w:szCs w:val="24"/>
            <w:rtl/>
          </w:rPr>
          <m:t xml:space="preserve"> </m:t>
        </m:r>
      </m:oMath>
      <w:r w:rsidRPr="009D7B2D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B4018D" w:rsidRPr="009D7B2D" w:rsidRDefault="00B4018D" w:rsidP="00B4018D">
      <w:pPr>
        <w:tabs>
          <w:tab w:val="left" w:pos="2636"/>
          <w:tab w:val="center" w:pos="523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A10839" w:rsidRPr="009D7B2D" w:rsidRDefault="00A10839" w:rsidP="00A10839">
      <w:pPr>
        <w:tabs>
          <w:tab w:val="left" w:pos="2636"/>
          <w:tab w:val="left" w:pos="4151"/>
          <w:tab w:val="left" w:pos="4646"/>
          <w:tab w:val="center" w:pos="5233"/>
        </w:tabs>
        <w:bidi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  <w:rtl/>
          <w:lang w:bidi="ar-DZ"/>
        </w:rPr>
        <w:t>المسألة :</w:t>
      </w:r>
    </w:p>
    <w:p w:rsidR="00A10839" w:rsidRPr="009D7B2D" w:rsidRDefault="00A10839" w:rsidP="005179C2">
      <w:pPr>
        <w:tabs>
          <w:tab w:val="left" w:pos="2636"/>
          <w:tab w:val="left" w:pos="4151"/>
          <w:tab w:val="left" w:pos="4646"/>
          <w:tab w:val="center" w:pos="5233"/>
        </w:tabs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</w:pP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لدى محمد الذي يعمل قابض للنقود في حافلة بين بلدية زناتة و مدينة الرمشي  مبلغ  </w:t>
      </w:r>
      <w:r w:rsidR="005179C2" w:rsidRPr="009D7B2D">
        <w:rPr>
          <w:rFonts w:asciiTheme="majorBidi" w:eastAsiaTheme="minorEastAsia" w:hAnsiTheme="majorBidi" w:cstheme="majorBidi"/>
          <w:b/>
          <w:bCs/>
          <w:sz w:val="24"/>
          <w:szCs w:val="24"/>
          <w:lang w:bidi="ar-DZ"/>
        </w:rPr>
        <w:t>3450 DA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 على شكل قطع نقدية من فئة 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lang w:bidi="ar-DZ"/>
        </w:rPr>
        <w:t>10 DA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 و يريد تحويلها الى قطع نقدية من فئة 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lang w:bidi="ar-DZ"/>
        </w:rPr>
        <w:t>100 DA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 , فذهب الى تاجر المواد </w:t>
      </w:r>
      <w:bookmarkStart w:id="0" w:name="_GoBack"/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الغذائية </w:t>
      </w:r>
      <w:bookmarkEnd w:id="0"/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>و قدم له النقود .</w:t>
      </w:r>
    </w:p>
    <w:p w:rsidR="00A10839" w:rsidRPr="009D7B2D" w:rsidRDefault="00A10839" w:rsidP="00A10839">
      <w:pPr>
        <w:tabs>
          <w:tab w:val="left" w:pos="2636"/>
          <w:tab w:val="left" w:pos="4151"/>
          <w:tab w:val="left" w:pos="4646"/>
          <w:tab w:val="center" w:pos="5233"/>
        </w:tabs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</w:pP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كم سيرجع التاجر لمحمد من قطعة نقدية من فئة 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lang w:bidi="ar-DZ"/>
        </w:rPr>
        <w:t>100 DA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 و كم ستتبقى له من قطع نقدية من فئة 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lang w:bidi="ar-DZ"/>
        </w:rPr>
        <w:t>10 DA</w:t>
      </w:r>
      <w:r w:rsidRPr="009D7B2D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  <w:t xml:space="preserve"> .</w:t>
      </w:r>
    </w:p>
    <w:p w:rsidR="004D11B5" w:rsidRDefault="004D11B5" w:rsidP="00BD290F">
      <w:pPr>
        <w:jc w:val="right"/>
        <w:rPr>
          <w:lang w:bidi="ar-DZ"/>
        </w:rPr>
      </w:pPr>
    </w:p>
    <w:p w:rsidR="00AF268E" w:rsidRDefault="00AF268E" w:rsidP="00AF268E">
      <w:pPr>
        <w:jc w:val="center"/>
        <w:rPr>
          <w:sz w:val="40"/>
          <w:szCs w:val="40"/>
          <w:lang w:bidi="ar-DZ"/>
        </w:rPr>
      </w:pPr>
      <w:r>
        <w:rPr>
          <w:sz w:val="40"/>
          <w:szCs w:val="40"/>
          <w:lang w:bidi="ar-DZ"/>
        </w:rPr>
        <w:t xml:space="preserve">Belhocine : </w:t>
      </w:r>
      <w:hyperlink r:id="rId5" w:history="1">
        <w:r>
          <w:rPr>
            <w:rStyle w:val="Lienhypertexte"/>
            <w:sz w:val="40"/>
            <w:szCs w:val="40"/>
            <w:lang w:bidi="ar-DZ"/>
          </w:rPr>
          <w:t>https://prof27math.weebly.com/</w:t>
        </w:r>
      </w:hyperlink>
    </w:p>
    <w:p w:rsidR="00AF268E" w:rsidRDefault="00AF268E" w:rsidP="00BD290F">
      <w:pPr>
        <w:jc w:val="right"/>
        <w:rPr>
          <w:lang w:bidi="ar-DZ"/>
        </w:rPr>
      </w:pPr>
    </w:p>
    <w:sectPr w:rsidR="00AF268E" w:rsidSect="00DB7A1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A1E"/>
    <w:multiLevelType w:val="hybridMultilevel"/>
    <w:tmpl w:val="6BDA2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0F"/>
    <w:rsid w:val="0000383C"/>
    <w:rsid w:val="00086213"/>
    <w:rsid w:val="000E100D"/>
    <w:rsid w:val="004D11B5"/>
    <w:rsid w:val="005179C2"/>
    <w:rsid w:val="006D4CEA"/>
    <w:rsid w:val="007D5E8F"/>
    <w:rsid w:val="008C34FF"/>
    <w:rsid w:val="008D5B18"/>
    <w:rsid w:val="009D7B2D"/>
    <w:rsid w:val="009E7786"/>
    <w:rsid w:val="00A10839"/>
    <w:rsid w:val="00AF268E"/>
    <w:rsid w:val="00B4018D"/>
    <w:rsid w:val="00BD290F"/>
    <w:rsid w:val="00BE6550"/>
    <w:rsid w:val="00CA7AC3"/>
    <w:rsid w:val="00DB7A1C"/>
    <w:rsid w:val="00E816C5"/>
    <w:rsid w:val="00F65E0E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5C28"/>
  <w15:docId w15:val="{2B645DDD-1338-49D1-B30D-B968497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B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7AC3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AF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2017-10-15T17:59:00Z</cp:lastPrinted>
  <dcterms:created xsi:type="dcterms:W3CDTF">2019-02-04T19:32:00Z</dcterms:created>
  <dcterms:modified xsi:type="dcterms:W3CDTF">2019-02-04T19:32:00Z</dcterms:modified>
</cp:coreProperties>
</file>